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F87A5" w14:textId="48E7ADAB" w:rsidR="00B5375D" w:rsidRPr="007C1C4E" w:rsidRDefault="00B5375D" w:rsidP="00B5375D">
      <w:pPr>
        <w:tabs>
          <w:tab w:val="num" w:pos="720"/>
        </w:tabs>
        <w:spacing w:after="0" w:line="240" w:lineRule="auto"/>
        <w:ind w:left="1123" w:hanging="36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1C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What are the differences between warrants and convertibles?</w:t>
      </w:r>
    </w:p>
    <w:p w14:paraId="7D735891" w14:textId="0855E6D1" w:rsidR="00B5375D" w:rsidRPr="00B5375D" w:rsidRDefault="00E82C27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Warrants are generally very long-term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call options. </w:t>
      </w:r>
    </w:p>
    <w:p w14:paraId="2733D0B6" w14:textId="76AF64C4" w:rsidR="00E82C27" w:rsidRPr="007C1C4E" w:rsidRDefault="00E82C27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company writes them</w:t>
      </w:r>
      <w:r w:rsid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warrants the exercise, which results in additional outstanding shares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ACE1D31" w14:textId="2FF93289" w:rsidR="00B5375D" w:rsidRPr="00B5375D" w:rsidRDefault="00E82C27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Warrants can normally be detached from the original securities and sold 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separately,</w:t>
      </w:r>
    </w:p>
    <w:p w14:paraId="3042D850" w14:textId="09DAADC9" w:rsidR="00E82C27" w:rsidRPr="007C1C4E" w:rsidRDefault="00E82C27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Exercise of warrants reduces EPS, so warrants are included when a firm reports “diluted EPS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</w:p>
    <w:p w14:paraId="0DEC8C0D" w14:textId="77777777" w:rsidR="000E462E" w:rsidRPr="000E462E" w:rsidRDefault="000E462E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Generally, a warrant will sell in the open market at a premium above its exercise value (it would never sell for less).</w:t>
      </w:r>
    </w:p>
    <w:p w14:paraId="46C58A24" w14:textId="77777777" w:rsidR="000E462E" w:rsidRPr="000E462E" w:rsidRDefault="000E462E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Therefore, warrants tend not to be exercised until just before expiration.</w:t>
      </w:r>
    </w:p>
    <w:p w14:paraId="2330FE21" w14:textId="77777777" w:rsidR="000E462E" w:rsidRPr="000E462E" w:rsidRDefault="000E462E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When exercised, each warrant will bring in an amount equal to the strike price, $25.</w:t>
      </w:r>
    </w:p>
    <w:p w14:paraId="2991EF96" w14:textId="12ACDD60" w:rsidR="000E462E" w:rsidRPr="000E462E" w:rsidRDefault="000E462E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is equity capital</w:t>
      </w:r>
      <w:r w:rsid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 holders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receive one share of common stock per warrant.</w:t>
      </w:r>
    </w:p>
    <w:p w14:paraId="5EA11ECA" w14:textId="55A0266B" w:rsidR="000E462E" w:rsidRPr="000E462E" w:rsidRDefault="007C1C4E" w:rsidP="007C1C4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When the warrants are issued, the strike price is typically 20% to 30% above the current stock price</w:t>
      </w:r>
      <w:r w:rsidR="000E462E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3B36168" w14:textId="77777777" w:rsidR="007C1C4E" w:rsidRDefault="007C1C4E" w:rsidP="007C1C4E">
      <w:pPr>
        <w:spacing w:after="0" w:line="21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103B86DC" w14:textId="2B67B4E9" w:rsidR="000E462E" w:rsidRPr="007C1C4E" w:rsidRDefault="007C1C4E" w:rsidP="007C1C4E">
      <w:pPr>
        <w:spacing w:after="0" w:line="21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Question- </w:t>
      </w:r>
      <w:r w:rsidR="000E462E" w:rsidRPr="007C1C4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Because bonds with warrants have a lower coupon rate, should all debt be issued with warrants?</w:t>
      </w:r>
      <w:r w:rsidR="000E462E"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E462E"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No.  As we shall see, the warrants have a high required return, which drives up the bond-with-warrants package’s true cost of capital.</w:t>
      </w:r>
    </w:p>
    <w:p w14:paraId="504F8C9C" w14:textId="56B16F33" w:rsidR="00B5375D" w:rsidRPr="007C1C4E" w:rsidRDefault="00B5375D" w:rsidP="00E82C27">
      <w:pPr>
        <w:spacing w:after="0" w:line="240" w:lineRule="auto"/>
        <w:ind w:left="1123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0C254B99" w14:textId="77777777" w:rsidR="00C96AFE" w:rsidRPr="007C1C4E" w:rsidRDefault="00C96AFE" w:rsidP="00C96AFE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are two types of convertibles: Bonds and preferred Stocks.</w:t>
      </w:r>
    </w:p>
    <w:p w14:paraId="0DD1EF7F" w14:textId="77777777" w:rsidR="00C96AFE" w:rsidRPr="007C1C4E" w:rsidRDefault="00C96AFE" w:rsidP="00C96AFE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E04596" w14:textId="77777777" w:rsidR="00B5375D" w:rsidRPr="00B5375D" w:rsidRDefault="00B5375D" w:rsidP="00E82C27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524217" w14:textId="7C30C5B1" w:rsidR="00B5375D" w:rsidRPr="00B5375D" w:rsidRDefault="00E82C27" w:rsidP="00E82C27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Convertible bonds (or preferred stock) may be converted into a specified number of common shares at the 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bondholders' option.</w:t>
      </w:r>
    </w:p>
    <w:p w14:paraId="2AF38776" w14:textId="77777777" w:rsidR="00E82C27" w:rsidRPr="007C1C4E" w:rsidRDefault="00E82C27" w:rsidP="00E82C27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D22715" w14:textId="30FCFF54" w:rsidR="00B5375D" w:rsidRPr="00B5375D" w:rsidRDefault="00E82C27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Corporations issue them</w:t>
      </w:r>
      <w:r w:rsidR="00B5375D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conjunction with other securities to reduce the yield required on the other 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securities.</w:t>
      </w:r>
    </w:p>
    <w:p w14:paraId="3FC6172B" w14:textId="74DC081D" w:rsidR="00B5375D" w:rsidRPr="00B5375D" w:rsidRDefault="00B5375D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exercise price is paid to the company, generates cash for the firm, and alters the capital structure</w:t>
      </w:r>
      <w:r w:rsidR="00E82C27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4C26788" w14:textId="77777777" w:rsidR="00B5375D" w:rsidRPr="00B5375D" w:rsidRDefault="00B5375D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02F98C" w14:textId="061482B2" w:rsidR="00B5375D" w:rsidRPr="00B5375D" w:rsidRDefault="00B5375D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conversion price is the effective price paid for the stock</w:t>
      </w:r>
      <w:r w:rsidR="00E82C27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22C4461" w14:textId="5BE6A0BB" w:rsidR="00B5375D" w:rsidRPr="00B5375D" w:rsidRDefault="00B5375D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conversion ratio is the number of shares received when the bond is converted</w:t>
      </w:r>
      <w:r w:rsidR="00E82C27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74812E2" w14:textId="5AC08D84" w:rsidR="00B5375D" w:rsidRPr="00B5375D" w:rsidRDefault="00B5375D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Convertible bonds will be worth at least the straight or the conversion value, whichever is greater</w:t>
      </w:r>
      <w:r w:rsidR="00E82C27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0F49C7F" w14:textId="350C9A2F" w:rsidR="000E462E" w:rsidRPr="000E462E" w:rsidRDefault="000E462E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When the convertible is converted, the debt ratio </w:t>
      </w:r>
      <w:r w:rsidR="002716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decreases, and the firm’s financial risk declines</w:t>
      </w: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DFE1C76" w14:textId="6B311E6D" w:rsidR="007C1C4E" w:rsidRPr="007C1C4E" w:rsidRDefault="0093256F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exercise</w:t>
      </w:r>
      <w:r w:rsidR="007C1C4E"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warrants brings in new equity capital.</w:t>
      </w:r>
    </w:p>
    <w:p w14:paraId="5896A066" w14:textId="77777777" w:rsidR="007C1C4E" w:rsidRPr="007C1C4E" w:rsidRDefault="007C1C4E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Convertible conversion brings in no new funds.</w:t>
      </w:r>
    </w:p>
    <w:p w14:paraId="2594587A" w14:textId="77777777" w:rsidR="007C1C4E" w:rsidRPr="007C1C4E" w:rsidRDefault="007C1C4E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either case, </w:t>
      </w:r>
      <w:proofErr w:type="gramStart"/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</w:t>
      </w:r>
      <w:proofErr w:type="gramEnd"/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lower debt ratio can support more financial leverage.</w:t>
      </w:r>
    </w:p>
    <w:p w14:paraId="28B3C8CF" w14:textId="77777777" w:rsidR="007C1C4E" w:rsidRPr="007C1C4E" w:rsidRDefault="007C1C4E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Bonds with warrants typically have much higher flotation costs than do convertible issues.</w:t>
      </w:r>
    </w:p>
    <w:p w14:paraId="0363AF32" w14:textId="77777777" w:rsidR="00B5375D" w:rsidRPr="007C1C4E" w:rsidRDefault="00B5375D" w:rsidP="00B5375D">
      <w:pPr>
        <w:numPr>
          <w:ilvl w:val="0"/>
          <w:numId w:val="1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EB9025" w14:textId="07CAE493" w:rsidR="00B5375D" w:rsidRPr="007C1C4E" w:rsidRDefault="00E82C27" w:rsidP="0027168D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hAnsi="Times New Roman" w:cs="Times New Roman"/>
          <w:color w:val="000000"/>
          <w:sz w:val="24"/>
          <w:szCs w:val="24"/>
        </w:rPr>
        <w:t>Agency costs due to conflicts between shareholders and bondholders</w:t>
      </w:r>
    </w:p>
    <w:p w14:paraId="517009B6" w14:textId="2CA9D20A" w:rsidR="00B5375D" w:rsidRPr="007C1C4E" w:rsidRDefault="00B5375D" w:rsidP="00B5375D">
      <w:pPr>
        <w:numPr>
          <w:ilvl w:val="0"/>
          <w:numId w:val="1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Agency Conflicts </w:t>
      </w:r>
    </w:p>
    <w:p w14:paraId="6FBF655A" w14:textId="754ACB8E" w:rsidR="00B5375D" w:rsidRPr="00B5375D" w:rsidRDefault="00B5375D" w:rsidP="00E82C27">
      <w:p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color w:val="007FA3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In addition to pricing, the option characterization of debt and equity securities provides a new interpretation of agency conflicts.</w:t>
      </w:r>
    </w:p>
    <w:p w14:paraId="1CA01613" w14:textId="77777777" w:rsidR="00B5375D" w:rsidRPr="00B5375D" w:rsidRDefault="00B5375D" w:rsidP="00B5375D">
      <w:pPr>
        <w:numPr>
          <w:ilvl w:val="0"/>
          <w:numId w:val="1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color w:val="007FA3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Because equity is like a call option, equity holders will benefit from risky investments.</w:t>
      </w:r>
    </w:p>
    <w:p w14:paraId="447B8B6D" w14:textId="77777777" w:rsidR="00B5375D" w:rsidRPr="00B5375D" w:rsidRDefault="00B5375D" w:rsidP="00B5375D">
      <w:pPr>
        <w:numPr>
          <w:ilvl w:val="0"/>
          <w:numId w:val="1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color w:val="007FA3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lastRenderedPageBreak/>
        <w:t>Debt is a short put option position, so debt holders will be hurt by an increase in risk.</w:t>
      </w:r>
    </w:p>
    <w:p w14:paraId="52A0BB19" w14:textId="77777777" w:rsidR="00B5375D" w:rsidRPr="00B5375D" w:rsidRDefault="00B5375D" w:rsidP="00B5375D">
      <w:pPr>
        <w:numPr>
          <w:ilvl w:val="0"/>
          <w:numId w:val="1"/>
        </w:numPr>
        <w:spacing w:after="0" w:line="240" w:lineRule="auto"/>
        <w:ind w:left="1123"/>
        <w:contextualSpacing/>
        <w:rPr>
          <w:rFonts w:ascii="Times New Roman" w:eastAsia="Times New Roman" w:hAnsi="Times New Roman" w:cs="Times New Roman"/>
          <w:color w:val="007FA3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This can potentially lead to an overinvestment problem.</w:t>
      </w:r>
    </w:p>
    <w:p w14:paraId="5DEE9840" w14:textId="77777777" w:rsidR="00B5375D" w:rsidRPr="00B5375D" w:rsidRDefault="00B5375D" w:rsidP="00B537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C4E">
        <w:rPr>
          <w:rFonts w:ascii="Times New Roman" w:hAnsi="Times New Roman" w:cs="Times New Roman"/>
          <w:sz w:val="24"/>
          <w:szCs w:val="24"/>
        </w:rPr>
        <w:t>When the firm makes new investments that increase the value of its assets, the value of the put option will decline.</w:t>
      </w:r>
    </w:p>
    <w:p w14:paraId="2553A4F8" w14:textId="77777777" w:rsidR="00B5375D" w:rsidRPr="00B5375D" w:rsidRDefault="00B5375D" w:rsidP="00B537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C4E">
        <w:rPr>
          <w:rFonts w:ascii="Times New Roman" w:hAnsi="Times New Roman" w:cs="Times New Roman"/>
          <w:sz w:val="24"/>
          <w:szCs w:val="24"/>
        </w:rPr>
        <w:t xml:space="preserve">Because debt holders are short </w:t>
      </w:r>
      <w:proofErr w:type="gramStart"/>
      <w:r w:rsidRPr="007C1C4E">
        <w:rPr>
          <w:rFonts w:ascii="Times New Roman" w:hAnsi="Times New Roman" w:cs="Times New Roman"/>
          <w:sz w:val="24"/>
          <w:szCs w:val="24"/>
        </w:rPr>
        <w:t>a put</w:t>
      </w:r>
      <w:proofErr w:type="gramEnd"/>
      <w:r w:rsidRPr="007C1C4E">
        <w:rPr>
          <w:rFonts w:ascii="Times New Roman" w:hAnsi="Times New Roman" w:cs="Times New Roman"/>
          <w:sz w:val="24"/>
          <w:szCs w:val="24"/>
        </w:rPr>
        <w:t>, the value of the firm’s debt will increase, so some fraction of the increase in the value of assets will go to debt holders.</w:t>
      </w:r>
    </w:p>
    <w:p w14:paraId="14EC9025" w14:textId="77777777" w:rsidR="00B5375D" w:rsidRPr="00B5375D" w:rsidRDefault="00B5375D" w:rsidP="00B537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C4E">
        <w:rPr>
          <w:rFonts w:ascii="Times New Roman" w:hAnsi="Times New Roman" w:cs="Times New Roman"/>
          <w:sz w:val="24"/>
          <w:szCs w:val="24"/>
        </w:rPr>
        <w:t>This reduces equity holders’ incentive to invest, possibly leading to a debt overhang (or underinvestment) problem.</w:t>
      </w:r>
    </w:p>
    <w:p w14:paraId="21ABD7F7" w14:textId="4BC58ADB" w:rsidR="00F556D3" w:rsidRPr="007C1C4E" w:rsidRDefault="007C1C4E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C1C4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How do convertibles help minimize agency costs?</w:t>
      </w:r>
    </w:p>
    <w:p w14:paraId="54287201" w14:textId="77777777" w:rsidR="007C1C4E" w:rsidRPr="007C1C4E" w:rsidRDefault="007C1C4E" w:rsidP="007C1C4E">
      <w:pPr>
        <w:numPr>
          <w:ilvl w:val="0"/>
          <w:numId w:val="11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Agency costs due to conflicts between shareholders and bondholders</w:t>
      </w:r>
    </w:p>
    <w:p w14:paraId="2EAA645C" w14:textId="77777777" w:rsidR="007C1C4E" w:rsidRPr="007C1C4E" w:rsidRDefault="007C1C4E" w:rsidP="007C1C4E">
      <w:pPr>
        <w:numPr>
          <w:ilvl w:val="1"/>
          <w:numId w:val="11"/>
        </w:numPr>
        <w:spacing w:after="0" w:line="216" w:lineRule="auto"/>
        <w:ind w:left="22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Asset substitution (or bait-and-switch).  Firm issues </w:t>
      </w:r>
      <w:proofErr w:type="gramStart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low cost</w:t>
      </w:r>
      <w:proofErr w:type="gramEnd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 straight debt, then invests in risky projects</w:t>
      </w:r>
    </w:p>
    <w:p w14:paraId="59D8E8A6" w14:textId="77777777" w:rsidR="007C1C4E" w:rsidRPr="007C1C4E" w:rsidRDefault="007C1C4E" w:rsidP="007C1C4E">
      <w:pPr>
        <w:numPr>
          <w:ilvl w:val="1"/>
          <w:numId w:val="11"/>
        </w:numPr>
        <w:spacing w:after="0" w:line="216" w:lineRule="auto"/>
        <w:ind w:left="22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Bondholders suspect this, so they charge high interest </w:t>
      </w:r>
      <w:proofErr w:type="gramStart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rates</w:t>
      </w:r>
      <w:proofErr w:type="gramEnd"/>
    </w:p>
    <w:p w14:paraId="7162103A" w14:textId="77777777" w:rsidR="007C1C4E" w:rsidRPr="007C1C4E" w:rsidRDefault="007C1C4E" w:rsidP="007C1C4E">
      <w:pPr>
        <w:numPr>
          <w:ilvl w:val="1"/>
          <w:numId w:val="11"/>
        </w:numPr>
        <w:spacing w:after="0" w:line="216" w:lineRule="auto"/>
        <w:ind w:left="22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Convertible debt allows bondholders to share in upside potential, so it has low rate.</w:t>
      </w:r>
    </w:p>
    <w:p w14:paraId="3E85338E" w14:textId="403B285B" w:rsidR="007C1C4E" w:rsidRPr="007C1C4E" w:rsidRDefault="007C1C4E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7C1C4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Agency Costs Between Current Shareholders and New Shareholders</w:t>
      </w:r>
    </w:p>
    <w:p w14:paraId="19BD9953" w14:textId="77777777" w:rsidR="007C1C4E" w:rsidRPr="007C1C4E" w:rsidRDefault="007C1C4E" w:rsidP="007C1C4E">
      <w:pPr>
        <w:numPr>
          <w:ilvl w:val="0"/>
          <w:numId w:val="12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Information asymmetry: company knows its future prospects better than outside </w:t>
      </w:r>
      <w:proofErr w:type="gramStart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investors</w:t>
      </w:r>
      <w:proofErr w:type="gramEnd"/>
    </w:p>
    <w:p w14:paraId="19AFB70F" w14:textId="77777777" w:rsidR="007C1C4E" w:rsidRPr="007C1C4E" w:rsidRDefault="007C1C4E" w:rsidP="007C1C4E">
      <w:pPr>
        <w:numPr>
          <w:ilvl w:val="1"/>
          <w:numId w:val="12"/>
        </w:numPr>
        <w:spacing w:after="0" w:line="216" w:lineRule="auto"/>
        <w:ind w:left="22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Outside investors think company will issue new stock only if </w:t>
      </w:r>
      <w:proofErr w:type="gramStart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future prospects</w:t>
      </w:r>
      <w:proofErr w:type="gramEnd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 are not as good as market anticipates</w:t>
      </w:r>
    </w:p>
    <w:p w14:paraId="050E6CE1" w14:textId="77777777" w:rsidR="007C1C4E" w:rsidRPr="007C1C4E" w:rsidRDefault="007C1C4E" w:rsidP="007C1C4E">
      <w:pPr>
        <w:numPr>
          <w:ilvl w:val="1"/>
          <w:numId w:val="12"/>
        </w:numPr>
        <w:spacing w:after="0" w:line="216" w:lineRule="auto"/>
        <w:ind w:left="2246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 xml:space="preserve">Issuing new stock send negative signal to market, causing stock price to </w:t>
      </w:r>
      <w:proofErr w:type="gramStart"/>
      <w:r w:rsidRPr="007C1C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ligatures w14:val="none"/>
        </w:rPr>
        <w:t>fall</w:t>
      </w:r>
      <w:proofErr w:type="gramEnd"/>
    </w:p>
    <w:p w14:paraId="72D7F44B" w14:textId="77777777" w:rsidR="007C1C4E" w:rsidRPr="007C1C4E" w:rsidRDefault="007C1C4E" w:rsidP="007C1C4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1C4E">
        <w:rPr>
          <w:rFonts w:ascii="Times New Roman" w:hAnsi="Times New Roman" w:cs="Times New Roman"/>
          <w:sz w:val="24"/>
          <w:szCs w:val="24"/>
        </w:rPr>
        <w:t xml:space="preserve">Company with good future prospects can issue stock “through the back door” by issuing convertible </w:t>
      </w:r>
      <w:proofErr w:type="gramStart"/>
      <w:r w:rsidRPr="007C1C4E">
        <w:rPr>
          <w:rFonts w:ascii="Times New Roman" w:hAnsi="Times New Roman" w:cs="Times New Roman"/>
          <w:sz w:val="24"/>
          <w:szCs w:val="24"/>
        </w:rPr>
        <w:t>bonds</w:t>
      </w:r>
      <w:proofErr w:type="gramEnd"/>
    </w:p>
    <w:p w14:paraId="61C3C413" w14:textId="77777777" w:rsidR="007C1C4E" w:rsidRPr="007C1C4E" w:rsidRDefault="007C1C4E" w:rsidP="007C1C4E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1C4E">
        <w:rPr>
          <w:rFonts w:ascii="Times New Roman" w:hAnsi="Times New Roman" w:cs="Times New Roman"/>
          <w:sz w:val="24"/>
          <w:szCs w:val="24"/>
        </w:rPr>
        <w:t xml:space="preserve">Avoids negative signal of issuing stock </w:t>
      </w:r>
      <w:proofErr w:type="gramStart"/>
      <w:r w:rsidRPr="007C1C4E">
        <w:rPr>
          <w:rFonts w:ascii="Times New Roman" w:hAnsi="Times New Roman" w:cs="Times New Roman"/>
          <w:sz w:val="24"/>
          <w:szCs w:val="24"/>
        </w:rPr>
        <w:t>directly</w:t>
      </w:r>
      <w:proofErr w:type="gramEnd"/>
    </w:p>
    <w:p w14:paraId="2E45FD39" w14:textId="77777777" w:rsidR="007C1C4E" w:rsidRPr="007C1C4E" w:rsidRDefault="007C1C4E" w:rsidP="007C1C4E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1C4E">
        <w:rPr>
          <w:rFonts w:ascii="Times New Roman" w:hAnsi="Times New Roman" w:cs="Times New Roman"/>
          <w:sz w:val="24"/>
          <w:szCs w:val="24"/>
        </w:rPr>
        <w:t xml:space="preserve">Since prospects are good, bonds will likely be converted into equity, which is what the company wants to </w:t>
      </w:r>
      <w:proofErr w:type="gramStart"/>
      <w:r w:rsidRPr="007C1C4E">
        <w:rPr>
          <w:rFonts w:ascii="Times New Roman" w:hAnsi="Times New Roman" w:cs="Times New Roman"/>
          <w:sz w:val="24"/>
          <w:szCs w:val="24"/>
        </w:rPr>
        <w:t>issue</w:t>
      </w:r>
      <w:proofErr w:type="gramEnd"/>
    </w:p>
    <w:p w14:paraId="10630670" w14:textId="77777777" w:rsidR="007C1C4E" w:rsidRPr="007C1C4E" w:rsidRDefault="007C1C4E">
      <w:pPr>
        <w:rPr>
          <w:rFonts w:ascii="Times New Roman" w:hAnsi="Times New Roman" w:cs="Times New Roman"/>
          <w:sz w:val="24"/>
          <w:szCs w:val="24"/>
        </w:rPr>
      </w:pPr>
    </w:p>
    <w:sectPr w:rsidR="007C1C4E" w:rsidRPr="007C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524D"/>
    <w:multiLevelType w:val="hybridMultilevel"/>
    <w:tmpl w:val="4D32C534"/>
    <w:lvl w:ilvl="0" w:tplc="157A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6AC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9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A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6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A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C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2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2921A2"/>
    <w:multiLevelType w:val="hybridMultilevel"/>
    <w:tmpl w:val="13C84DE4"/>
    <w:lvl w:ilvl="0" w:tplc="9520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C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86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A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8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C9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A7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C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1E33DA"/>
    <w:multiLevelType w:val="hybridMultilevel"/>
    <w:tmpl w:val="FF4A83E6"/>
    <w:lvl w:ilvl="0" w:tplc="A412F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4A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5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61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A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CD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2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2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8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1B3244"/>
    <w:multiLevelType w:val="hybridMultilevel"/>
    <w:tmpl w:val="2272D1E4"/>
    <w:lvl w:ilvl="0" w:tplc="BF50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69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0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0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8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3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A8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2820"/>
    <w:multiLevelType w:val="hybridMultilevel"/>
    <w:tmpl w:val="02329EC6"/>
    <w:lvl w:ilvl="0" w:tplc="9C9E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4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0C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0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E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C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A2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D2E4A"/>
    <w:multiLevelType w:val="hybridMultilevel"/>
    <w:tmpl w:val="266A04AC"/>
    <w:lvl w:ilvl="0" w:tplc="BC2E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0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8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C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0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88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E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05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895A62"/>
    <w:multiLevelType w:val="hybridMultilevel"/>
    <w:tmpl w:val="77D22ADC"/>
    <w:lvl w:ilvl="0" w:tplc="BC80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0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66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AC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A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276D0E"/>
    <w:multiLevelType w:val="hybridMultilevel"/>
    <w:tmpl w:val="074AE95E"/>
    <w:lvl w:ilvl="0" w:tplc="426C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47E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0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68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1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812E0A"/>
    <w:multiLevelType w:val="hybridMultilevel"/>
    <w:tmpl w:val="CFDE295C"/>
    <w:lvl w:ilvl="0" w:tplc="FE128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E6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2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6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8D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2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03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445745"/>
    <w:multiLevelType w:val="hybridMultilevel"/>
    <w:tmpl w:val="9386F2B4"/>
    <w:lvl w:ilvl="0" w:tplc="62607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EA1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2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6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6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8F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E7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C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EA4C01"/>
    <w:multiLevelType w:val="hybridMultilevel"/>
    <w:tmpl w:val="FF56455A"/>
    <w:lvl w:ilvl="0" w:tplc="090E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011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0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0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0C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2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0225CA"/>
    <w:multiLevelType w:val="hybridMultilevel"/>
    <w:tmpl w:val="F57899D6"/>
    <w:lvl w:ilvl="0" w:tplc="30C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7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6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9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0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2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6D4FE6"/>
    <w:multiLevelType w:val="hybridMultilevel"/>
    <w:tmpl w:val="FD2651E0"/>
    <w:lvl w:ilvl="0" w:tplc="7188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AA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6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C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4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AA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CF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2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4426164">
    <w:abstractNumId w:val="12"/>
  </w:num>
  <w:num w:numId="2" w16cid:durableId="980958725">
    <w:abstractNumId w:val="4"/>
  </w:num>
  <w:num w:numId="3" w16cid:durableId="772701141">
    <w:abstractNumId w:val="0"/>
  </w:num>
  <w:num w:numId="4" w16cid:durableId="484249533">
    <w:abstractNumId w:val="1"/>
  </w:num>
  <w:num w:numId="5" w16cid:durableId="1087384609">
    <w:abstractNumId w:val="11"/>
  </w:num>
  <w:num w:numId="6" w16cid:durableId="1530492444">
    <w:abstractNumId w:val="2"/>
  </w:num>
  <w:num w:numId="7" w16cid:durableId="969818207">
    <w:abstractNumId w:val="6"/>
  </w:num>
  <w:num w:numId="8" w16cid:durableId="336660097">
    <w:abstractNumId w:val="3"/>
  </w:num>
  <w:num w:numId="9" w16cid:durableId="1850021093">
    <w:abstractNumId w:val="8"/>
  </w:num>
  <w:num w:numId="10" w16cid:durableId="1922714030">
    <w:abstractNumId w:val="5"/>
  </w:num>
  <w:num w:numId="11" w16cid:durableId="616763527">
    <w:abstractNumId w:val="9"/>
  </w:num>
  <w:num w:numId="12" w16cid:durableId="1613780451">
    <w:abstractNumId w:val="7"/>
  </w:num>
  <w:num w:numId="13" w16cid:durableId="1344361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5D"/>
    <w:rsid w:val="000053B2"/>
    <w:rsid w:val="00025912"/>
    <w:rsid w:val="000E462E"/>
    <w:rsid w:val="000F7EC8"/>
    <w:rsid w:val="0027168D"/>
    <w:rsid w:val="00294B77"/>
    <w:rsid w:val="002B7173"/>
    <w:rsid w:val="006F44AC"/>
    <w:rsid w:val="007C1C4E"/>
    <w:rsid w:val="008F1F20"/>
    <w:rsid w:val="0093256F"/>
    <w:rsid w:val="00A37920"/>
    <w:rsid w:val="00B5375D"/>
    <w:rsid w:val="00C96AFE"/>
    <w:rsid w:val="00E82C27"/>
    <w:rsid w:val="00F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D73AD"/>
  <w15:chartTrackingRefBased/>
  <w15:docId w15:val="{39428218-6664-45E3-A090-5D9A564E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7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7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7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7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7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7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7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7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7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7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7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7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7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7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7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7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7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7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37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7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37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7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37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37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7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7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37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4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8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1643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04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0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5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3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6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8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2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0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5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369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27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76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34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620</Words>
  <Characters>3341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kashefi</dc:creator>
  <cp:keywords/>
  <dc:description/>
  <cp:lastModifiedBy>javad kashefi</cp:lastModifiedBy>
  <cp:revision>1</cp:revision>
  <dcterms:created xsi:type="dcterms:W3CDTF">2024-04-29T15:09:00Z</dcterms:created>
  <dcterms:modified xsi:type="dcterms:W3CDTF">2024-04-29T16:36:00Z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77f2a1e5-4f90-4b68-957b-7cc2458cde99</vt:lpwstr>
  </property>
</Properties>
</file>