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9CF89" w14:textId="77777777" w:rsidR="00000000" w:rsidRDefault="0059547D">
      <w:pPr>
        <w:jc w:val="both"/>
      </w:pPr>
      <w:r>
        <w:t>Finance notes by Dr. J. Kashefi</w:t>
      </w:r>
    </w:p>
    <w:p w14:paraId="492B77FC" w14:textId="77777777" w:rsidR="00000000" w:rsidRDefault="0059547D">
      <w:pPr>
        <w:jc w:val="both"/>
      </w:pPr>
    </w:p>
    <w:p w14:paraId="23A6E7C0" w14:textId="77777777" w:rsidR="00000000" w:rsidRDefault="0059547D">
      <w:pPr>
        <w:tabs>
          <w:tab w:val="center" w:pos="4680"/>
        </w:tabs>
        <w:jc w:val="both"/>
      </w:pPr>
      <w:r>
        <w:tab/>
      </w:r>
      <w:r>
        <w:rPr>
          <w:b/>
          <w:sz w:val="32"/>
        </w:rPr>
        <w:t>VALUATION MODELS</w:t>
      </w:r>
    </w:p>
    <w:p w14:paraId="55156520" w14:textId="77777777" w:rsidR="00000000" w:rsidRDefault="0059547D">
      <w:pPr>
        <w:ind w:firstLine="720"/>
        <w:jc w:val="both"/>
      </w:pPr>
    </w:p>
    <w:p w14:paraId="30D55531" w14:textId="77777777" w:rsidR="00000000" w:rsidRDefault="0059547D">
      <w:pPr>
        <w:pStyle w:val="BodyText"/>
      </w:pPr>
      <w:r>
        <w:t>This section deals with the basic theory underlying valuation of a project. It begins by discussing three approaches to valuations:</w:t>
      </w:r>
    </w:p>
    <w:p w14:paraId="0332071B" w14:textId="77777777" w:rsidR="00000000" w:rsidRDefault="0059547D">
      <w:pPr>
        <w:numPr>
          <w:ilvl w:val="0"/>
          <w:numId w:val="1"/>
        </w:numPr>
        <w:jc w:val="both"/>
        <w:rPr>
          <w:b/>
        </w:rPr>
      </w:pPr>
      <w:r>
        <w:rPr>
          <w:b/>
        </w:rPr>
        <w:t>Weighted Average Cost of Capital</w:t>
      </w:r>
      <w:r>
        <w:t xml:space="preserve"> </w:t>
      </w:r>
      <w:r>
        <w:rPr>
          <w:b/>
        </w:rPr>
        <w:t>(WACC)</w:t>
      </w:r>
    </w:p>
    <w:p w14:paraId="3147432B" w14:textId="77777777" w:rsidR="00000000" w:rsidRDefault="0059547D">
      <w:pPr>
        <w:numPr>
          <w:ilvl w:val="0"/>
          <w:numId w:val="1"/>
        </w:numPr>
        <w:jc w:val="both"/>
      </w:pPr>
      <w:r>
        <w:rPr>
          <w:b/>
        </w:rPr>
        <w:t>Adjusted-Present Value (APV)</w:t>
      </w:r>
    </w:p>
    <w:p w14:paraId="15E8907C" w14:textId="77777777" w:rsidR="00000000" w:rsidRDefault="0059547D">
      <w:pPr>
        <w:numPr>
          <w:ilvl w:val="0"/>
          <w:numId w:val="1"/>
        </w:numPr>
        <w:jc w:val="both"/>
      </w:pPr>
      <w:r>
        <w:rPr>
          <w:b/>
        </w:rPr>
        <w:t>Cas</w:t>
      </w:r>
      <w:r>
        <w:rPr>
          <w:b/>
        </w:rPr>
        <w:t>h Flow-To-Equity</w:t>
      </w:r>
      <w:r>
        <w:t xml:space="preserve"> </w:t>
      </w:r>
      <w:r>
        <w:rPr>
          <w:b/>
        </w:rPr>
        <w:t>(CFTE)</w:t>
      </w:r>
      <w:r>
        <w:t xml:space="preserve"> method.</w:t>
      </w:r>
    </w:p>
    <w:p w14:paraId="15FB9095" w14:textId="77777777" w:rsidR="00000000" w:rsidRDefault="0059547D">
      <w:pPr>
        <w:jc w:val="both"/>
      </w:pPr>
    </w:p>
    <w:p w14:paraId="6EE66C0F" w14:textId="77777777" w:rsidR="00000000" w:rsidRDefault="0059547D">
      <w:pPr>
        <w:jc w:val="both"/>
      </w:pPr>
      <w:r>
        <w:t>The value is merely the present value of the expected cash flows discounted at a rate appropriate to the riskiness of the cash flow being discounted.</w:t>
      </w:r>
    </w:p>
    <w:p w14:paraId="18CC63AD" w14:textId="77777777" w:rsidR="00000000" w:rsidRDefault="0059547D">
      <w:pPr>
        <w:jc w:val="both"/>
      </w:pPr>
    </w:p>
    <w:p w14:paraId="7418B0CC" w14:textId="77777777" w:rsidR="00000000" w:rsidRDefault="0059547D">
      <w:pPr>
        <w:jc w:val="both"/>
      </w:pPr>
      <w:r>
        <w:rPr>
          <w:b/>
        </w:rPr>
        <w:t>1. TRADITIONAL CAPITAL BUDGETING TECHNIQUES:</w:t>
      </w:r>
    </w:p>
    <w:p w14:paraId="724370DA" w14:textId="77777777" w:rsidR="00000000" w:rsidRDefault="0059547D">
      <w:pPr>
        <w:jc w:val="both"/>
      </w:pPr>
      <w:r>
        <w:t>The traditional capital bud</w:t>
      </w:r>
      <w:r>
        <w:t xml:space="preserve">geting techniques involve the unlevered cash flows to be discounted by the weighted average cost of capital. </w:t>
      </w:r>
    </w:p>
    <w:p w14:paraId="204D4705" w14:textId="77777777" w:rsidR="00000000" w:rsidRDefault="0059547D">
      <w:pPr>
        <w:jc w:val="both"/>
      </w:pPr>
    </w:p>
    <w:bookmarkStart w:id="0" w:name="_Hlk522611720"/>
    <w:p w14:paraId="4FAA4CFA" w14:textId="77777777" w:rsidR="00000000" w:rsidRDefault="0059547D">
      <w:pPr>
        <w:ind w:left="1440" w:firstLine="720"/>
        <w:jc w:val="both"/>
      </w:pPr>
      <w:r>
        <w:rPr>
          <w:position w:val="-30"/>
          <w:sz w:val="20"/>
        </w:rPr>
        <w:object w:dxaOrig="4020" w:dyaOrig="700" w14:anchorId="579ED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35.25pt" o:ole="" fillcolor="window">
            <v:imagedata r:id="rId7" o:title=""/>
          </v:shape>
          <o:OLEObject Type="Embed" ProgID="Equation.3" ShapeID="_x0000_i1025" DrawAspect="Content" ObjectID="_1596353650" r:id="rId8"/>
        </w:object>
      </w:r>
      <w:bookmarkEnd w:id="0"/>
    </w:p>
    <w:p w14:paraId="5357FB92" w14:textId="77777777" w:rsidR="00000000" w:rsidRDefault="0059547D">
      <w:pPr>
        <w:jc w:val="both"/>
      </w:pPr>
    </w:p>
    <w:p w14:paraId="715AE754" w14:textId="77777777" w:rsidR="00000000" w:rsidRDefault="0059547D">
      <w:pPr>
        <w:jc w:val="both"/>
      </w:pPr>
      <w:r>
        <w:t>where the cost of capital is equal to:</w:t>
      </w:r>
    </w:p>
    <w:p w14:paraId="476972CF" w14:textId="77777777" w:rsidR="00000000" w:rsidRDefault="0059547D">
      <w:pPr>
        <w:jc w:val="both"/>
      </w:pPr>
    </w:p>
    <w:p w14:paraId="33663B41" w14:textId="77777777" w:rsidR="00000000" w:rsidRDefault="0059547D">
      <w:pPr>
        <w:ind w:left="1440" w:firstLine="720"/>
        <w:jc w:val="both"/>
      </w:pPr>
      <w:r>
        <w:rPr>
          <w:position w:val="-22"/>
          <w:sz w:val="20"/>
        </w:rPr>
        <w:object w:dxaOrig="3920" w:dyaOrig="560" w14:anchorId="04F2DD19">
          <v:shape id="_x0000_i1026" type="#_x0000_t75" style="width:195.75pt;height:27.75pt" o:ole="" fillcolor="window">
            <v:imagedata r:id="rId9" o:title=""/>
          </v:shape>
          <o:OLEObject Type="Embed" ProgID="Equation.3" ShapeID="_x0000_i1026" DrawAspect="Content" ObjectID="_1596353651" r:id="rId10"/>
        </w:object>
      </w:r>
      <w:bookmarkStart w:id="1" w:name="_GoBack"/>
      <w:bookmarkEnd w:id="1"/>
    </w:p>
    <w:p w14:paraId="73FBEE19" w14:textId="77777777" w:rsidR="00000000" w:rsidRDefault="0059547D">
      <w:pPr>
        <w:jc w:val="both"/>
        <w:rPr>
          <w:b/>
        </w:rPr>
      </w:pPr>
    </w:p>
    <w:p w14:paraId="22EA2BD8" w14:textId="77777777" w:rsidR="00000000" w:rsidRDefault="0059547D">
      <w:pPr>
        <w:jc w:val="both"/>
      </w:pPr>
      <w:r>
        <w:t>and the unlevered cash flow (UCF) is estimated as:</w:t>
      </w:r>
    </w:p>
    <w:p w14:paraId="0CA0D391" w14:textId="77777777" w:rsidR="00000000" w:rsidRDefault="0059547D">
      <w:pPr>
        <w:jc w:val="both"/>
        <w:rPr>
          <w:b/>
        </w:rPr>
      </w:pPr>
    </w:p>
    <w:p w14:paraId="10E109D7" w14:textId="77777777" w:rsidR="00000000" w:rsidRDefault="0059547D">
      <w:pPr>
        <w:jc w:val="both"/>
        <w:rPr>
          <w:b/>
        </w:rPr>
      </w:pPr>
      <w:r>
        <w:rPr>
          <w:b/>
          <w:u w:val="single"/>
        </w:rPr>
        <w:t>Unlevered</w:t>
      </w:r>
      <w:r>
        <w:rPr>
          <w:b/>
          <w:u w:val="single"/>
        </w:rPr>
        <w:t xml:space="preserve"> Free Cash Flow= </w:t>
      </w:r>
    </w:p>
    <w:p w14:paraId="24433E5F" w14:textId="77777777" w:rsidR="00000000" w:rsidRDefault="0059547D">
      <w:pPr>
        <w:ind w:firstLine="1440"/>
        <w:jc w:val="both"/>
        <w:rPr>
          <w:bCs/>
        </w:rPr>
      </w:pPr>
      <w:r>
        <w:rPr>
          <w:bCs/>
        </w:rPr>
        <w:t>EBIT</w:t>
      </w:r>
    </w:p>
    <w:p w14:paraId="42BC7E01" w14:textId="77777777" w:rsidR="00000000" w:rsidRDefault="0059547D">
      <w:pPr>
        <w:ind w:firstLine="720"/>
        <w:jc w:val="both"/>
        <w:rPr>
          <w:bCs/>
        </w:rPr>
      </w:pPr>
      <w:r>
        <w:rPr>
          <w:bCs/>
        </w:rPr>
        <w:t>Less: Cash Taxes on EBIT</w:t>
      </w:r>
    </w:p>
    <w:p w14:paraId="543ACEBE" w14:textId="77777777" w:rsidR="00000000" w:rsidRDefault="0059547D">
      <w:pPr>
        <w:ind w:firstLine="720"/>
        <w:jc w:val="both"/>
        <w:rPr>
          <w:bCs/>
        </w:rPr>
      </w:pPr>
      <w:r>
        <w:rPr>
          <w:bCs/>
        </w:rPr>
        <w:t>Plus: Depreciation and Amortization</w:t>
      </w:r>
    </w:p>
    <w:p w14:paraId="6F1A3BD1" w14:textId="77777777" w:rsidR="00000000" w:rsidRDefault="0059547D">
      <w:pPr>
        <w:ind w:firstLine="720"/>
        <w:jc w:val="both"/>
        <w:rPr>
          <w:bCs/>
        </w:rPr>
      </w:pPr>
      <w:r>
        <w:rPr>
          <w:bCs/>
        </w:rPr>
        <w:t>Less: Increase in Net Working Capital</w:t>
      </w:r>
    </w:p>
    <w:p w14:paraId="5C75B73C" w14:textId="77777777" w:rsidR="00000000" w:rsidRDefault="0059547D">
      <w:pPr>
        <w:ind w:firstLine="720"/>
        <w:jc w:val="both"/>
        <w:rPr>
          <w:bCs/>
        </w:rPr>
      </w:pPr>
      <w:r>
        <w:rPr>
          <w:bCs/>
        </w:rPr>
        <w:t>Less: Investment in Capital Expenditure</w:t>
      </w:r>
    </w:p>
    <w:p w14:paraId="2B0371CF" w14:textId="77777777" w:rsidR="00000000" w:rsidRDefault="0059547D">
      <w:pPr>
        <w:ind w:firstLine="720"/>
        <w:jc w:val="both"/>
        <w:rPr>
          <w:bCs/>
        </w:rPr>
      </w:pPr>
      <w:r>
        <w:rPr>
          <w:bCs/>
        </w:rPr>
        <w:t>Less: Increase in other operating assets</w:t>
      </w:r>
    </w:p>
    <w:p w14:paraId="3E31D316" w14:textId="77777777" w:rsidR="00000000" w:rsidRDefault="0059547D">
      <w:pPr>
        <w:ind w:firstLine="1440"/>
        <w:jc w:val="both"/>
        <w:rPr>
          <w:bCs/>
        </w:rPr>
      </w:pPr>
      <w:r>
        <w:rPr>
          <w:bCs/>
        </w:rPr>
        <w:t xml:space="preserve"> Reduced by increase in other non-</w:t>
      </w:r>
    </w:p>
    <w:p w14:paraId="187BD85F" w14:textId="77777777" w:rsidR="00000000" w:rsidRDefault="0059547D">
      <w:pPr>
        <w:ind w:firstLine="1440"/>
        <w:jc w:val="both"/>
        <w:rPr>
          <w:bCs/>
          <w:u w:val="single"/>
        </w:rPr>
      </w:pPr>
      <w:r>
        <w:rPr>
          <w:bCs/>
        </w:rPr>
        <w:t xml:space="preserve"> </w:t>
      </w:r>
      <w:r>
        <w:rPr>
          <w:bCs/>
          <w:u w:val="single"/>
        </w:rPr>
        <w:t xml:space="preserve">interest bearing </w:t>
      </w:r>
      <w:r>
        <w:rPr>
          <w:bCs/>
          <w:u w:val="single"/>
        </w:rPr>
        <w:t>liabilities</w:t>
      </w:r>
    </w:p>
    <w:p w14:paraId="62288522" w14:textId="77777777" w:rsidR="00000000" w:rsidRDefault="0059547D">
      <w:pPr>
        <w:ind w:left="720" w:firstLine="720"/>
        <w:jc w:val="both"/>
        <w:rPr>
          <w:bCs/>
        </w:rPr>
      </w:pPr>
      <w:r>
        <w:rPr>
          <w:bCs/>
        </w:rPr>
        <w:t>= Unlevered Cash Flow (UCF)</w:t>
      </w:r>
    </w:p>
    <w:p w14:paraId="47885446" w14:textId="77777777" w:rsidR="00000000" w:rsidRDefault="0059547D">
      <w:pPr>
        <w:jc w:val="both"/>
        <w:rPr>
          <w:b/>
        </w:rPr>
      </w:pPr>
    </w:p>
    <w:p w14:paraId="5415E2FC" w14:textId="77777777" w:rsidR="00000000" w:rsidRDefault="0059547D">
      <w:pPr>
        <w:jc w:val="both"/>
        <w:rPr>
          <w:b/>
        </w:rPr>
      </w:pPr>
      <w:r>
        <w:rPr>
          <w:b/>
        </w:rPr>
        <w:t xml:space="preserve">Note: A. Cash flows do </w:t>
      </w:r>
      <w:r>
        <w:rPr>
          <w:b/>
          <w:u w:val="single"/>
        </w:rPr>
        <w:t>not</w:t>
      </w:r>
      <w:r>
        <w:rPr>
          <w:b/>
        </w:rPr>
        <w:t xml:space="preserve"> include the tax benefits of debt.</w:t>
      </w:r>
    </w:p>
    <w:p w14:paraId="66B1CA6A" w14:textId="77777777" w:rsidR="00000000" w:rsidRDefault="0059547D">
      <w:pPr>
        <w:ind w:firstLine="720"/>
        <w:jc w:val="both"/>
        <w:rPr>
          <w:b/>
        </w:rPr>
      </w:pPr>
      <w:r>
        <w:rPr>
          <w:b/>
        </w:rPr>
        <w:t xml:space="preserve"> B. Discount rate (WACC) includes the tax benefits of debt.</w:t>
      </w:r>
    </w:p>
    <w:p w14:paraId="4DAF41CA" w14:textId="77777777" w:rsidR="00000000" w:rsidRDefault="0059547D">
      <w:pPr>
        <w:jc w:val="both"/>
        <w:rPr>
          <w:b/>
        </w:rPr>
      </w:pPr>
    </w:p>
    <w:p w14:paraId="577BB0D5" w14:textId="77777777" w:rsidR="00000000" w:rsidRDefault="0059547D">
      <w:pPr>
        <w:jc w:val="both"/>
        <w:rPr>
          <w:b/>
        </w:rPr>
      </w:pPr>
      <w:r>
        <w:rPr>
          <w:b/>
        </w:rPr>
        <w:t>2. ADJUSTED PRESENT VALUE:</w:t>
      </w:r>
    </w:p>
    <w:p w14:paraId="3F3BBC09" w14:textId="77777777" w:rsidR="00000000" w:rsidRDefault="0059547D">
      <w:pPr>
        <w:jc w:val="both"/>
      </w:pPr>
      <w:r>
        <w:t xml:space="preserve">This is another technique of valuing a project. With this method </w:t>
      </w:r>
      <w:r>
        <w:lastRenderedPageBreak/>
        <w:t>t</w:t>
      </w:r>
      <w:r>
        <w:t>he value of the project is simply the summation of the present value of expected unlevered free cash flows and the present value of tax benefit due to the amount of debt used to finance the project. This method should be used when the debt ratio is expecte</w:t>
      </w:r>
      <w:r>
        <w:t>d to change but the amount of debt outstanding is known over the life of the project.</w:t>
      </w:r>
    </w:p>
    <w:p w14:paraId="71A98B3F" w14:textId="77777777" w:rsidR="00000000" w:rsidRDefault="0059547D">
      <w:pPr>
        <w:jc w:val="both"/>
      </w:pPr>
    </w:p>
    <w:p w14:paraId="104FD1E5" w14:textId="77777777" w:rsidR="00000000" w:rsidRDefault="0059547D">
      <w:pPr>
        <w:ind w:left="720" w:firstLine="720"/>
        <w:jc w:val="both"/>
      </w:pPr>
      <w:r>
        <w:rPr>
          <w:position w:val="-30"/>
          <w:sz w:val="20"/>
        </w:rPr>
        <w:object w:dxaOrig="4320" w:dyaOrig="639" w14:anchorId="7418B663">
          <v:shape id="_x0000_i1027" type="#_x0000_t75" style="width:3in;height:32.25pt" o:ole="" fillcolor="window">
            <v:imagedata r:id="rId11" o:title=""/>
          </v:shape>
          <o:OLEObject Type="Embed" ProgID="Equation.3" ShapeID="_x0000_i1027" DrawAspect="Content" ObjectID="_1596353652" r:id="rId12"/>
        </w:object>
      </w:r>
    </w:p>
    <w:p w14:paraId="61340825" w14:textId="77777777" w:rsidR="00000000" w:rsidRDefault="0059547D">
      <w:pPr>
        <w:ind w:left="1440" w:firstLine="720"/>
        <w:jc w:val="both"/>
      </w:pPr>
      <w:r>
        <w:rPr>
          <w:position w:val="-12"/>
          <w:sz w:val="20"/>
        </w:rPr>
        <w:object w:dxaOrig="3620" w:dyaOrig="340" w14:anchorId="7319D78B">
          <v:shape id="_x0000_i1028" type="#_x0000_t75" style="width:180.75pt;height:17.25pt" o:ole="" fillcolor="window">
            <v:imagedata r:id="rId13" o:title=""/>
          </v:shape>
          <o:OLEObject Type="Embed" ProgID="Equation.3" ShapeID="_x0000_i1028" DrawAspect="Content" ObjectID="_1596353653" r:id="rId14"/>
        </w:object>
      </w:r>
    </w:p>
    <w:p w14:paraId="242957FF" w14:textId="77777777" w:rsidR="00000000" w:rsidRDefault="0059547D">
      <w:pPr>
        <w:jc w:val="both"/>
      </w:pPr>
      <w:r>
        <w:t>In this method the value of the firm is from two parts: the value as all equity firm plus any incremental value from leverage.</w:t>
      </w:r>
    </w:p>
    <w:p w14:paraId="6121A255" w14:textId="77777777" w:rsidR="00000000" w:rsidRDefault="0059547D">
      <w:pPr>
        <w:jc w:val="both"/>
      </w:pPr>
    </w:p>
    <w:p w14:paraId="625D88C5" w14:textId="77777777" w:rsidR="00000000" w:rsidRDefault="0059547D">
      <w:pPr>
        <w:jc w:val="both"/>
      </w:pPr>
      <w:r>
        <w:t>In a strict MM world, we have: V</w:t>
      </w:r>
      <w:r>
        <w:rPr>
          <w:vertAlign w:val="subscript"/>
        </w:rPr>
        <w:t>L</w:t>
      </w:r>
      <w:r>
        <w:t xml:space="preserve"> = V</w:t>
      </w:r>
      <w:r>
        <w:rPr>
          <w:vertAlign w:val="subscript"/>
        </w:rPr>
        <w:t>U</w:t>
      </w:r>
      <w:r>
        <w:t xml:space="preserve"> + T</w:t>
      </w:r>
      <w:r>
        <w:rPr>
          <w:vertAlign w:val="subscript"/>
        </w:rPr>
        <w:t>C</w:t>
      </w:r>
      <w:r>
        <w:t xml:space="preserve"> x (D)</w:t>
      </w:r>
    </w:p>
    <w:p w14:paraId="3954CB01" w14:textId="77777777" w:rsidR="00000000" w:rsidRDefault="0059547D">
      <w:pPr>
        <w:jc w:val="both"/>
      </w:pPr>
    </w:p>
    <w:p w14:paraId="04FCAC40" w14:textId="77777777" w:rsidR="00000000" w:rsidRDefault="0059547D">
      <w:pPr>
        <w:jc w:val="both"/>
      </w:pPr>
      <w:r>
        <w:t>Once again, APV method is a preferred method when the level of debt is known over the life of the project.</w:t>
      </w:r>
    </w:p>
    <w:p w14:paraId="6C68C048" w14:textId="77777777" w:rsidR="00000000" w:rsidRDefault="0059547D">
      <w:pPr>
        <w:jc w:val="both"/>
      </w:pPr>
    </w:p>
    <w:p w14:paraId="09A56A5E" w14:textId="77777777" w:rsidR="00000000" w:rsidRDefault="0059547D">
      <w:pPr>
        <w:jc w:val="both"/>
      </w:pPr>
      <w:r>
        <w:rPr>
          <w:b/>
        </w:rPr>
        <w:t>CASH FLOW TO EQUITY:</w:t>
      </w:r>
    </w:p>
    <w:p w14:paraId="29EE5451" w14:textId="77777777" w:rsidR="00000000" w:rsidRDefault="0059547D">
      <w:pPr>
        <w:jc w:val="both"/>
      </w:pPr>
      <w:r>
        <w:t>In addition to valuing an entire a project, an alternative to other two met</w:t>
      </w:r>
      <w:r>
        <w:t>hods, is cash flow-to-equity (CFTE). This approach directly values the cash flows to common equity holders. The cash flow for this method can be calculated by subtracting after-tax interest payment from unlevered cash flow (UCF). That is:</w:t>
      </w:r>
    </w:p>
    <w:p w14:paraId="37257BCC" w14:textId="77777777" w:rsidR="00000000" w:rsidRDefault="0059547D">
      <w:pPr>
        <w:ind w:left="720" w:firstLine="720"/>
        <w:jc w:val="both"/>
      </w:pPr>
      <w:r>
        <w:rPr>
          <w:position w:val="-32"/>
          <w:sz w:val="20"/>
        </w:rPr>
        <w:object w:dxaOrig="4740" w:dyaOrig="720" w14:anchorId="416ED8C5">
          <v:shape id="_x0000_i1029" type="#_x0000_t75" style="width:237pt;height:36pt" o:ole="" fillcolor="window">
            <v:imagedata r:id="rId15" o:title=""/>
          </v:shape>
          <o:OLEObject Type="Embed" ProgID="Equation.3" ShapeID="_x0000_i1029" DrawAspect="Content" ObjectID="_1596353654" r:id="rId16"/>
        </w:object>
      </w:r>
    </w:p>
    <w:p w14:paraId="340B08D1" w14:textId="77777777" w:rsidR="00000000" w:rsidRDefault="0059547D">
      <w:pPr>
        <w:jc w:val="both"/>
      </w:pPr>
      <w:r>
        <w:t xml:space="preserve">where D is the amount borrowed and </w:t>
      </w:r>
      <w:r>
        <w:rPr>
          <w:b/>
        </w:rPr>
        <w:t xml:space="preserve">LCF = UCF - (1- </w:t>
      </w:r>
      <w:proofErr w:type="gramStart"/>
      <w:r>
        <w:rPr>
          <w:b/>
        </w:rPr>
        <w:t>T</w:t>
      </w:r>
      <w:r>
        <w:rPr>
          <w:b/>
          <w:vertAlign w:val="subscript"/>
        </w:rPr>
        <w:t>C</w:t>
      </w:r>
      <w:r>
        <w:rPr>
          <w:b/>
        </w:rPr>
        <w:t>)(</w:t>
      </w:r>
      <w:proofErr w:type="gramEnd"/>
      <w:r>
        <w:rPr>
          <w:b/>
        </w:rPr>
        <w:t>r</w:t>
      </w:r>
      <w:r>
        <w:rPr>
          <w:b/>
          <w:vertAlign w:val="subscript"/>
        </w:rPr>
        <w:t>d</w:t>
      </w:r>
      <w:r>
        <w:rPr>
          <w:b/>
        </w:rPr>
        <w:t>)D</w:t>
      </w:r>
      <w:r>
        <w:t xml:space="preserve"> </w:t>
      </w:r>
    </w:p>
    <w:p w14:paraId="265E0D3F" w14:textId="77777777" w:rsidR="00000000" w:rsidRDefault="0059547D">
      <w:pPr>
        <w:jc w:val="both"/>
      </w:pPr>
    </w:p>
    <w:p w14:paraId="012F0321" w14:textId="77777777" w:rsidR="00000000" w:rsidRDefault="0059547D">
      <w:pPr>
        <w:jc w:val="both"/>
      </w:pPr>
      <w:r>
        <w:rPr>
          <w:b/>
          <w:u w:val="single"/>
        </w:rPr>
        <w:t>Levered Free Cash Flow (CFTE) Method:</w:t>
      </w:r>
    </w:p>
    <w:p w14:paraId="0397C948" w14:textId="77777777" w:rsidR="00000000" w:rsidRDefault="0059547D">
      <w:pPr>
        <w:ind w:firstLine="1440"/>
        <w:jc w:val="both"/>
      </w:pPr>
      <w:r>
        <w:t xml:space="preserve"> EBIT</w:t>
      </w:r>
    </w:p>
    <w:p w14:paraId="71117CC9" w14:textId="77777777" w:rsidR="00000000" w:rsidRDefault="0059547D">
      <w:pPr>
        <w:ind w:firstLine="720"/>
        <w:jc w:val="both"/>
      </w:pPr>
      <w:r>
        <w:t>Less: Interest Payment</w:t>
      </w:r>
    </w:p>
    <w:p w14:paraId="46ED281C" w14:textId="77777777" w:rsidR="00000000" w:rsidRDefault="0059547D">
      <w:pPr>
        <w:ind w:firstLine="720"/>
        <w:jc w:val="both"/>
      </w:pPr>
      <w:r>
        <w:t>Less: Cash Taxes on EBIT</w:t>
      </w:r>
    </w:p>
    <w:p w14:paraId="132882C8" w14:textId="77777777" w:rsidR="00000000" w:rsidRDefault="0059547D">
      <w:pPr>
        <w:ind w:firstLine="720"/>
        <w:jc w:val="both"/>
      </w:pPr>
      <w:r>
        <w:t>Plus: Depreciation and Amortization</w:t>
      </w:r>
    </w:p>
    <w:p w14:paraId="142DE682" w14:textId="77777777" w:rsidR="00000000" w:rsidRDefault="0059547D">
      <w:pPr>
        <w:ind w:firstLine="720"/>
        <w:jc w:val="both"/>
      </w:pPr>
      <w:r>
        <w:t>Less: Increase in Net Working Capital</w:t>
      </w:r>
    </w:p>
    <w:p w14:paraId="3FF0D761" w14:textId="77777777" w:rsidR="00000000" w:rsidRDefault="0059547D">
      <w:pPr>
        <w:ind w:firstLine="720"/>
        <w:jc w:val="both"/>
      </w:pPr>
      <w:r>
        <w:t>Less: Investment in Capi</w:t>
      </w:r>
      <w:r>
        <w:t>tal Expenditure</w:t>
      </w:r>
    </w:p>
    <w:p w14:paraId="15836906" w14:textId="77777777" w:rsidR="00000000" w:rsidRDefault="0059547D">
      <w:pPr>
        <w:ind w:firstLine="720"/>
        <w:jc w:val="both"/>
      </w:pPr>
      <w:r>
        <w:t>Less: Increase in other operating assets</w:t>
      </w:r>
    </w:p>
    <w:p w14:paraId="6D60DB47" w14:textId="77777777" w:rsidR="00000000" w:rsidRDefault="0059547D">
      <w:pPr>
        <w:ind w:firstLine="1440"/>
        <w:jc w:val="both"/>
      </w:pPr>
      <w:r>
        <w:t xml:space="preserve"> Reduced by increase in other non-</w:t>
      </w:r>
    </w:p>
    <w:p w14:paraId="37C9134D" w14:textId="77777777" w:rsidR="00000000" w:rsidRDefault="0059547D">
      <w:pPr>
        <w:ind w:firstLine="1440"/>
        <w:jc w:val="both"/>
      </w:pPr>
      <w:r>
        <w:t xml:space="preserve"> Interest bearing liabilities</w:t>
      </w:r>
    </w:p>
    <w:p w14:paraId="37F64904" w14:textId="77777777" w:rsidR="00000000" w:rsidRDefault="0059547D">
      <w:pPr>
        <w:ind w:firstLine="720"/>
        <w:jc w:val="both"/>
      </w:pPr>
      <w:r>
        <w:t>Less: New debt issued minus debt repayments</w:t>
      </w:r>
    </w:p>
    <w:p w14:paraId="7E5BE256" w14:textId="77777777" w:rsidR="00000000" w:rsidRDefault="0059547D">
      <w:pPr>
        <w:ind w:firstLine="720"/>
        <w:jc w:val="both"/>
        <w:rPr>
          <w:b/>
        </w:rPr>
      </w:pPr>
      <w:r>
        <w:rPr>
          <w:b/>
        </w:rPr>
        <w:t>= Levered Cash Flow (LCF)</w:t>
      </w:r>
    </w:p>
    <w:p w14:paraId="2606ECD0" w14:textId="77777777" w:rsidR="00000000" w:rsidRDefault="0059547D">
      <w:pPr>
        <w:jc w:val="both"/>
      </w:pPr>
    </w:p>
    <w:p w14:paraId="72B7ACDE" w14:textId="77777777" w:rsidR="00000000" w:rsidRDefault="0059547D">
      <w:pPr>
        <w:jc w:val="both"/>
      </w:pPr>
      <w:r>
        <w:t>The discount rate to use is the levered cost of equity</w:t>
      </w:r>
    </w:p>
    <w:p w14:paraId="0B6FC187" w14:textId="77777777" w:rsidR="00000000" w:rsidRDefault="0059547D">
      <w:pPr>
        <w:ind w:left="1440" w:firstLine="720"/>
        <w:jc w:val="both"/>
      </w:pPr>
      <w:r>
        <w:rPr>
          <w:position w:val="-22"/>
          <w:sz w:val="20"/>
        </w:rPr>
        <w:object w:dxaOrig="2700" w:dyaOrig="560" w14:anchorId="547EDF59">
          <v:shape id="_x0000_i1030" type="#_x0000_t75" style="width:135pt;height:27.75pt" o:ole="" fillcolor="window">
            <v:imagedata r:id="rId17" o:title=""/>
          </v:shape>
          <o:OLEObject Type="Embed" ProgID="Equation.3" ShapeID="_x0000_i1030" DrawAspect="Content" ObjectID="_1596353655" r:id="rId18"/>
        </w:object>
      </w:r>
    </w:p>
    <w:p w14:paraId="59601BB4" w14:textId="77777777" w:rsidR="00000000" w:rsidRDefault="0059547D">
      <w:pPr>
        <w:ind w:firstLine="720"/>
        <w:jc w:val="both"/>
      </w:pPr>
      <w:r>
        <w:t>or using CAPM method:</w:t>
      </w:r>
      <w:r>
        <w:rPr>
          <w:position w:val="-12"/>
          <w:sz w:val="20"/>
        </w:rPr>
        <w:object w:dxaOrig="2180" w:dyaOrig="340" w14:anchorId="224B34BF">
          <v:shape id="_x0000_i1031" type="#_x0000_t75" style="width:108.75pt;height:17.25pt" o:ole="" fillcolor="window">
            <v:imagedata r:id="rId19" o:title=""/>
          </v:shape>
          <o:OLEObject Type="Embed" ProgID="Equation.3" ShapeID="_x0000_i1031" DrawAspect="Content" ObjectID="_1596353656" r:id="rId20"/>
        </w:object>
      </w:r>
    </w:p>
    <w:p w14:paraId="5713A30E" w14:textId="77777777" w:rsidR="00000000" w:rsidRDefault="0059547D">
      <w:pPr>
        <w:ind w:firstLine="720"/>
        <w:jc w:val="both"/>
      </w:pPr>
      <w:r>
        <w:lastRenderedPageBreak/>
        <w:t xml:space="preserve">where </w:t>
      </w:r>
      <w:r>
        <w:rPr>
          <w:position w:val="-22"/>
          <w:sz w:val="20"/>
        </w:rPr>
        <w:object w:dxaOrig="2140" w:dyaOrig="560" w14:anchorId="3A334DF1">
          <v:shape id="_x0000_i1032" type="#_x0000_t75" style="width:107.25pt;height:27.75pt" o:ole="" fillcolor="window">
            <v:imagedata r:id="rId21" o:title=""/>
          </v:shape>
          <o:OLEObject Type="Embed" ProgID="Equation.3" ShapeID="_x0000_i1032" DrawAspect="Content" ObjectID="_1596353657" r:id="rId22"/>
        </w:object>
      </w:r>
    </w:p>
    <w:p w14:paraId="276321AF" w14:textId="77777777" w:rsidR="00000000" w:rsidRDefault="0059547D">
      <w:pPr>
        <w:jc w:val="both"/>
      </w:pPr>
      <w:r>
        <w:rPr>
          <w:b/>
          <w:sz w:val="28"/>
        </w:rPr>
        <w:t>Conclusion</w:t>
      </w:r>
      <w:r>
        <w:t xml:space="preserve">- we can use </w:t>
      </w:r>
      <w:r>
        <w:rPr>
          <w:b/>
        </w:rPr>
        <w:t>CFTE</w:t>
      </w:r>
      <w:r>
        <w:t xml:space="preserve"> under same circumstances when we use </w:t>
      </w:r>
      <w:r>
        <w:rPr>
          <w:b/>
        </w:rPr>
        <w:t>WACC</w:t>
      </w:r>
      <w:r>
        <w:t>; i.e. when debt to capital ratio is constant. WACC method is easier to use than CFTE.</w:t>
      </w:r>
    </w:p>
    <w:p w14:paraId="211008FF" w14:textId="77777777" w:rsidR="00000000" w:rsidRDefault="0059547D">
      <w:pPr>
        <w:jc w:val="both"/>
      </w:pPr>
    </w:p>
    <w:p w14:paraId="7F35F0FB" w14:textId="77777777" w:rsidR="00000000" w:rsidRDefault="0059547D">
      <w:pPr>
        <w:jc w:val="both"/>
      </w:pPr>
      <w:r>
        <w:rPr>
          <w:b/>
          <w:u w:val="single"/>
        </w:rPr>
        <w:t>EXAMPLE</w:t>
      </w:r>
    </w:p>
    <w:p w14:paraId="536ABEED" w14:textId="77777777" w:rsidR="00000000" w:rsidRDefault="0059547D">
      <w:pPr>
        <w:jc w:val="both"/>
      </w:pPr>
      <w:r>
        <w:t xml:space="preserve">Consider </w:t>
      </w:r>
      <w:r>
        <w:t>a project to produce solar water heaters. It requires a $10 million investment and offers a level EBIT of $3 million per year for 10 years. The opportunity cost of capital is 12 percent, which reflects the project's business risk. The tax rate is 40%.</w:t>
      </w:r>
    </w:p>
    <w:p w14:paraId="412B59BF" w14:textId="77777777" w:rsidR="00000000" w:rsidRDefault="0059547D">
      <w:pPr>
        <w:ind w:left="720" w:firstLine="720"/>
        <w:jc w:val="both"/>
      </w:pPr>
    </w:p>
    <w:p w14:paraId="371ED173" w14:textId="02C40A5A" w:rsidR="00000000" w:rsidRDefault="0059547D">
      <w:pPr>
        <w:jc w:val="both"/>
      </w:pPr>
      <w:r>
        <w:t>The</w:t>
      </w:r>
      <w:r>
        <w:t xml:space="preserve"> NPV method begins by valuing the project as if it were a mini-firm financed solely by equity. </w:t>
      </w:r>
      <w:r w:rsidR="004315A9">
        <w:t>Thus,</w:t>
      </w:r>
      <w:r>
        <w:t xml:space="preserve"> the base-case NPV is</w:t>
      </w:r>
    </w:p>
    <w:p w14:paraId="3455F32F" w14:textId="77777777" w:rsidR="00000000" w:rsidRDefault="0059547D">
      <w:pPr>
        <w:jc w:val="both"/>
      </w:pPr>
    </w:p>
    <w:p w14:paraId="605F13B6" w14:textId="77777777" w:rsidR="00000000" w:rsidRDefault="0059547D">
      <w:pPr>
        <w:ind w:left="720" w:firstLine="720"/>
        <w:jc w:val="both"/>
      </w:pPr>
      <w:r>
        <w:rPr>
          <w:position w:val="-32"/>
          <w:sz w:val="20"/>
        </w:rPr>
        <w:object w:dxaOrig="5640" w:dyaOrig="720" w14:anchorId="5D41E620">
          <v:shape id="_x0000_i1033" type="#_x0000_t75" style="width:282pt;height:36pt" o:ole="" fillcolor="window">
            <v:imagedata r:id="rId23" o:title=""/>
          </v:shape>
          <o:OLEObject Type="Embed" ProgID="Equation.3" ShapeID="_x0000_i1033" DrawAspect="Content" ObjectID="_1596353658" r:id="rId24"/>
        </w:object>
      </w:r>
    </w:p>
    <w:p w14:paraId="3A840B74" w14:textId="77777777" w:rsidR="00000000" w:rsidRDefault="0059547D">
      <w:pPr>
        <w:jc w:val="both"/>
      </w:pPr>
      <w:r>
        <w:t xml:space="preserve">In a pure MM world where financing decision don’t matter, the financial manager would consider the project, even </w:t>
      </w:r>
      <w:r>
        <w:t xml:space="preserve">though, the NPV value of $170,000 is not significant. However, if the firm had to finance the $10 million project by equity or debt, the decision to take the investment would change drastically. If the equity issue cost (flotation cost) 5% of the proceed, </w:t>
      </w:r>
      <w:r>
        <w:t>then the NPV would be negative.</w:t>
      </w:r>
    </w:p>
    <w:p w14:paraId="76B82EEA" w14:textId="77777777" w:rsidR="00000000" w:rsidRDefault="0059547D">
      <w:pPr>
        <w:tabs>
          <w:tab w:val="center" w:pos="4680"/>
        </w:tabs>
        <w:jc w:val="both"/>
        <w:rPr>
          <w:b/>
          <w:sz w:val="28"/>
        </w:rPr>
      </w:pPr>
      <w:r>
        <w:tab/>
      </w:r>
      <w:r>
        <w:rPr>
          <w:b/>
          <w:sz w:val="28"/>
        </w:rPr>
        <w:t xml:space="preserve">NPV = </w:t>
      </w:r>
      <w:proofErr w:type="spellStart"/>
      <w:r>
        <w:rPr>
          <w:b/>
          <w:sz w:val="28"/>
        </w:rPr>
        <w:t>NPV</w:t>
      </w:r>
      <w:r>
        <w:rPr>
          <w:b/>
          <w:sz w:val="28"/>
          <w:vertAlign w:val="subscript"/>
        </w:rPr>
        <w:t>Base</w:t>
      </w:r>
      <w:proofErr w:type="spellEnd"/>
      <w:r>
        <w:rPr>
          <w:b/>
          <w:sz w:val="28"/>
          <w:vertAlign w:val="subscript"/>
        </w:rPr>
        <w:t>-case</w:t>
      </w:r>
      <w:r>
        <w:rPr>
          <w:b/>
          <w:sz w:val="28"/>
        </w:rPr>
        <w:t xml:space="preserve"> - flotation cost</w:t>
      </w:r>
    </w:p>
    <w:p w14:paraId="12ECB5AE" w14:textId="77777777" w:rsidR="00000000" w:rsidRDefault="0059547D">
      <w:pPr>
        <w:tabs>
          <w:tab w:val="center" w:pos="4680"/>
        </w:tabs>
        <w:jc w:val="both"/>
        <w:rPr>
          <w:b/>
          <w:sz w:val="28"/>
        </w:rPr>
      </w:pPr>
    </w:p>
    <w:p w14:paraId="1E0292A1" w14:textId="77777777" w:rsidR="00000000" w:rsidRDefault="0059547D">
      <w:pPr>
        <w:tabs>
          <w:tab w:val="center" w:pos="4680"/>
        </w:tabs>
        <w:jc w:val="both"/>
      </w:pPr>
      <w:r>
        <w:tab/>
        <w:t>NPV = $170,000 - 526,316 = -$356,316</w:t>
      </w:r>
    </w:p>
    <w:p w14:paraId="63BFE9BA" w14:textId="77777777" w:rsidR="00000000" w:rsidRDefault="0059547D">
      <w:pPr>
        <w:tabs>
          <w:tab w:val="center" w:pos="4680"/>
        </w:tabs>
        <w:jc w:val="both"/>
      </w:pPr>
      <w:r>
        <w:t>The firm would reject the project because NPV is negative.</w:t>
      </w:r>
    </w:p>
    <w:p w14:paraId="54766A19" w14:textId="77777777" w:rsidR="00000000" w:rsidRDefault="0059547D">
      <w:pPr>
        <w:tabs>
          <w:tab w:val="center" w:pos="4680"/>
        </w:tabs>
        <w:jc w:val="both"/>
      </w:pPr>
    </w:p>
    <w:p w14:paraId="5DD11FA4" w14:textId="77777777" w:rsidR="00000000" w:rsidRDefault="0059547D">
      <w:pPr>
        <w:jc w:val="both"/>
      </w:pPr>
      <w:r>
        <w:t>The flotation cost is estimated as follows:</w:t>
      </w:r>
    </w:p>
    <w:p w14:paraId="3AB7B942" w14:textId="77777777" w:rsidR="00000000" w:rsidRDefault="0059547D">
      <w:pPr>
        <w:jc w:val="both"/>
      </w:pPr>
    </w:p>
    <w:p w14:paraId="354AFB49" w14:textId="77777777" w:rsidR="00000000" w:rsidRDefault="0059547D">
      <w:pPr>
        <w:ind w:firstLine="720"/>
        <w:jc w:val="both"/>
      </w:pPr>
      <w:r>
        <w:t>New Equity = Amount needed/ (1 - FC)</w:t>
      </w:r>
    </w:p>
    <w:p w14:paraId="1896DEFD" w14:textId="77777777" w:rsidR="00000000" w:rsidRDefault="0059547D">
      <w:pPr>
        <w:ind w:firstLine="2160"/>
        <w:jc w:val="both"/>
      </w:pPr>
      <w:r>
        <w:t>= $5,0</w:t>
      </w:r>
      <w:r>
        <w:t>00,000/ (1 - 5%) = $10,526,316</w:t>
      </w:r>
    </w:p>
    <w:p w14:paraId="6EF53D9D" w14:textId="77777777" w:rsidR="00000000" w:rsidRDefault="0059547D">
      <w:pPr>
        <w:ind w:firstLine="1440"/>
        <w:jc w:val="both"/>
      </w:pPr>
      <w:r>
        <w:t>FC =10,526,316 - 10,000,000 = 526,316</w:t>
      </w:r>
    </w:p>
    <w:p w14:paraId="5149A898" w14:textId="77777777" w:rsidR="00000000" w:rsidRDefault="0059547D">
      <w:pPr>
        <w:jc w:val="both"/>
        <w:rPr>
          <w:b/>
        </w:rPr>
      </w:pPr>
    </w:p>
    <w:p w14:paraId="11D5B31A" w14:textId="77777777" w:rsidR="00000000" w:rsidRDefault="0059547D">
      <w:pPr>
        <w:jc w:val="both"/>
        <w:rPr>
          <w:b/>
        </w:rPr>
      </w:pPr>
      <w:r>
        <w:rPr>
          <w:b/>
        </w:rPr>
        <w:t>Additions to the Firm’s Debt Capacity</w:t>
      </w:r>
    </w:p>
    <w:p w14:paraId="4E44A4CA" w14:textId="77777777" w:rsidR="00000000" w:rsidRDefault="0059547D">
      <w:pPr>
        <w:jc w:val="both"/>
      </w:pPr>
      <w:r>
        <w:t>Consider the case where the company decides to finance 50% of the funds by debt. Assume that this $5 million is amortized over itself life. Assume a</w:t>
      </w:r>
      <w:r>
        <w:t>lso that the loan has an 8% interest rate. Table 1 shows how the value of the interest tax shield is calculated.</w:t>
      </w:r>
    </w:p>
    <w:p w14:paraId="3A72CA00" w14:textId="77777777" w:rsidR="00000000" w:rsidRDefault="0059547D">
      <w:pPr>
        <w:jc w:val="both"/>
      </w:pPr>
    </w:p>
    <w:p w14:paraId="60BC3C10" w14:textId="77777777" w:rsidR="00000000" w:rsidRDefault="0059547D">
      <w:pPr>
        <w:ind w:firstLine="1440"/>
        <w:jc w:val="both"/>
      </w:pPr>
    </w:p>
    <w:p w14:paraId="30591864" w14:textId="77777777" w:rsidR="00000000" w:rsidRDefault="0059547D">
      <w:pPr>
        <w:ind w:firstLine="1440"/>
        <w:jc w:val="both"/>
      </w:pPr>
    </w:p>
    <w:p w14:paraId="6509815A" w14:textId="77777777" w:rsidR="00000000" w:rsidRDefault="0059547D">
      <w:pPr>
        <w:ind w:firstLine="1440"/>
        <w:jc w:val="both"/>
      </w:pPr>
    </w:p>
    <w:p w14:paraId="38B44F69" w14:textId="77777777" w:rsidR="00000000" w:rsidRDefault="0059547D">
      <w:pPr>
        <w:ind w:firstLine="1440"/>
        <w:jc w:val="both"/>
      </w:pPr>
    </w:p>
    <w:p w14:paraId="78573054" w14:textId="77777777" w:rsidR="00000000" w:rsidRDefault="0059547D">
      <w:pPr>
        <w:ind w:firstLine="1440"/>
        <w:jc w:val="both"/>
      </w:pPr>
    </w:p>
    <w:tbl>
      <w:tblPr>
        <w:tblW w:w="0" w:type="auto"/>
        <w:tblInd w:w="48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1" w:type="dxa"/>
          <w:right w:w="31" w:type="dxa"/>
        </w:tblCellMar>
        <w:tblLook w:val="0000" w:firstRow="0" w:lastRow="0" w:firstColumn="0" w:lastColumn="0" w:noHBand="0" w:noVBand="0"/>
      </w:tblPr>
      <w:tblGrid>
        <w:gridCol w:w="720"/>
        <w:gridCol w:w="1260"/>
        <w:gridCol w:w="1350"/>
        <w:gridCol w:w="1350"/>
        <w:gridCol w:w="1170"/>
        <w:gridCol w:w="1080"/>
        <w:gridCol w:w="1170"/>
      </w:tblGrid>
      <w:tr w:rsidR="00000000" w14:paraId="2505E9ED" w14:textId="77777777">
        <w:tblPrEx>
          <w:tblCellMar>
            <w:top w:w="0" w:type="dxa"/>
            <w:bottom w:w="0" w:type="dxa"/>
          </w:tblCellMar>
        </w:tblPrEx>
        <w:tc>
          <w:tcPr>
            <w:tcW w:w="6930" w:type="dxa"/>
            <w:gridSpan w:val="6"/>
            <w:tcBorders>
              <w:right w:val="nil"/>
            </w:tcBorders>
            <w:vAlign w:val="center"/>
          </w:tcPr>
          <w:p w14:paraId="43E607C4" w14:textId="77777777" w:rsidR="00000000" w:rsidRDefault="0059547D">
            <w:pPr>
              <w:jc w:val="both"/>
            </w:pPr>
            <w:r>
              <w:t>Table 1</w:t>
            </w:r>
          </w:p>
          <w:p w14:paraId="6AC4D0C7" w14:textId="77777777" w:rsidR="00000000" w:rsidRDefault="0059547D">
            <w:pPr>
              <w:rPr>
                <w:rFonts w:ascii="Arial" w:hAnsi="Arial"/>
                <w:sz w:val="20"/>
              </w:rPr>
            </w:pPr>
            <w:r>
              <w:rPr>
                <w:rFonts w:ascii="Arial" w:hAnsi="Arial"/>
                <w:sz w:val="20"/>
              </w:rPr>
              <w:t xml:space="preserve">Calculating the present value of interest tax shields on debt </w:t>
            </w:r>
          </w:p>
        </w:tc>
        <w:tc>
          <w:tcPr>
            <w:tcW w:w="1170" w:type="dxa"/>
          </w:tcPr>
          <w:p w14:paraId="1B8A55AF" w14:textId="77777777" w:rsidR="00000000" w:rsidRDefault="0059547D">
            <w:pPr>
              <w:rPr>
                <w:rFonts w:ascii="Arial" w:hAnsi="Arial"/>
                <w:sz w:val="20"/>
              </w:rPr>
            </w:pPr>
          </w:p>
        </w:tc>
      </w:tr>
      <w:tr w:rsidR="00000000" w14:paraId="081659AC" w14:textId="77777777">
        <w:tblPrEx>
          <w:tblCellMar>
            <w:top w:w="0" w:type="dxa"/>
            <w:bottom w:w="0" w:type="dxa"/>
          </w:tblCellMar>
        </w:tblPrEx>
        <w:tc>
          <w:tcPr>
            <w:tcW w:w="720" w:type="dxa"/>
            <w:vAlign w:val="center"/>
          </w:tcPr>
          <w:p w14:paraId="6EEBEA48" w14:textId="77777777" w:rsidR="00000000" w:rsidRDefault="0059547D">
            <w:pPr>
              <w:jc w:val="center"/>
              <w:rPr>
                <w:rFonts w:ascii="Arial" w:hAnsi="Arial"/>
                <w:b/>
                <w:sz w:val="20"/>
                <w:u w:val="single"/>
              </w:rPr>
            </w:pPr>
            <w:r>
              <w:rPr>
                <w:rFonts w:ascii="Arial" w:hAnsi="Arial"/>
                <w:b/>
                <w:sz w:val="20"/>
              </w:rPr>
              <w:t>Year</w:t>
            </w:r>
          </w:p>
        </w:tc>
        <w:tc>
          <w:tcPr>
            <w:tcW w:w="1260" w:type="dxa"/>
            <w:vAlign w:val="center"/>
          </w:tcPr>
          <w:p w14:paraId="6B87CD68" w14:textId="77777777" w:rsidR="00000000" w:rsidRDefault="0059547D">
            <w:pPr>
              <w:jc w:val="center"/>
              <w:rPr>
                <w:rFonts w:ascii="Arial" w:hAnsi="Arial"/>
                <w:b/>
                <w:sz w:val="20"/>
              </w:rPr>
            </w:pPr>
            <w:r>
              <w:rPr>
                <w:rFonts w:ascii="Arial" w:hAnsi="Arial"/>
                <w:b/>
                <w:sz w:val="20"/>
              </w:rPr>
              <w:t>Debt Outstanding at Start of Year</w:t>
            </w:r>
          </w:p>
        </w:tc>
        <w:tc>
          <w:tcPr>
            <w:tcW w:w="1350" w:type="dxa"/>
            <w:vAlign w:val="center"/>
          </w:tcPr>
          <w:p w14:paraId="53DFF55B" w14:textId="77777777" w:rsidR="00000000" w:rsidRDefault="0059547D">
            <w:pPr>
              <w:jc w:val="center"/>
              <w:rPr>
                <w:rFonts w:ascii="Arial" w:hAnsi="Arial"/>
                <w:b/>
                <w:sz w:val="20"/>
              </w:rPr>
            </w:pPr>
            <w:r>
              <w:rPr>
                <w:rFonts w:ascii="Arial" w:hAnsi="Arial"/>
                <w:b/>
                <w:sz w:val="20"/>
              </w:rPr>
              <w:t>Annual Payment</w:t>
            </w:r>
          </w:p>
        </w:tc>
        <w:tc>
          <w:tcPr>
            <w:tcW w:w="1350" w:type="dxa"/>
            <w:vAlign w:val="center"/>
          </w:tcPr>
          <w:p w14:paraId="51D49786" w14:textId="77777777" w:rsidR="00000000" w:rsidRDefault="0059547D">
            <w:pPr>
              <w:jc w:val="center"/>
              <w:rPr>
                <w:rFonts w:ascii="Arial" w:hAnsi="Arial"/>
                <w:b/>
                <w:sz w:val="20"/>
              </w:rPr>
            </w:pPr>
            <w:r>
              <w:rPr>
                <w:rFonts w:ascii="Arial" w:hAnsi="Arial"/>
                <w:b/>
                <w:sz w:val="20"/>
              </w:rPr>
              <w:t>Interest</w:t>
            </w:r>
          </w:p>
        </w:tc>
        <w:tc>
          <w:tcPr>
            <w:tcW w:w="1170" w:type="dxa"/>
            <w:vAlign w:val="center"/>
          </w:tcPr>
          <w:p w14:paraId="63C5C5FF" w14:textId="77777777" w:rsidR="00000000" w:rsidRDefault="0059547D">
            <w:pPr>
              <w:jc w:val="center"/>
              <w:rPr>
                <w:rFonts w:ascii="Arial" w:hAnsi="Arial"/>
                <w:b/>
                <w:sz w:val="20"/>
              </w:rPr>
            </w:pPr>
            <w:r>
              <w:rPr>
                <w:rFonts w:ascii="Arial" w:hAnsi="Arial"/>
                <w:b/>
                <w:sz w:val="20"/>
              </w:rPr>
              <w:t>D</w:t>
            </w:r>
            <w:r>
              <w:rPr>
                <w:rFonts w:ascii="Arial" w:hAnsi="Arial"/>
                <w:b/>
                <w:sz w:val="20"/>
              </w:rPr>
              <w:t>ebt Retirement</w:t>
            </w:r>
          </w:p>
        </w:tc>
        <w:tc>
          <w:tcPr>
            <w:tcW w:w="1080" w:type="dxa"/>
            <w:vAlign w:val="center"/>
          </w:tcPr>
          <w:p w14:paraId="3549AB11" w14:textId="77777777" w:rsidR="00000000" w:rsidRDefault="0059547D">
            <w:pPr>
              <w:jc w:val="center"/>
              <w:rPr>
                <w:rFonts w:ascii="Arial" w:hAnsi="Arial"/>
                <w:b/>
                <w:sz w:val="20"/>
              </w:rPr>
            </w:pPr>
            <w:r>
              <w:rPr>
                <w:rFonts w:ascii="Arial" w:hAnsi="Arial"/>
                <w:b/>
                <w:sz w:val="20"/>
              </w:rPr>
              <w:t>Interest Tax Shields</w:t>
            </w:r>
          </w:p>
        </w:tc>
        <w:tc>
          <w:tcPr>
            <w:tcW w:w="1170" w:type="dxa"/>
            <w:vAlign w:val="center"/>
          </w:tcPr>
          <w:p w14:paraId="66348670" w14:textId="77777777" w:rsidR="00000000" w:rsidRDefault="0059547D">
            <w:pPr>
              <w:jc w:val="center"/>
              <w:rPr>
                <w:rFonts w:ascii="Arial" w:hAnsi="Arial"/>
                <w:b/>
                <w:sz w:val="20"/>
              </w:rPr>
            </w:pPr>
            <w:r>
              <w:rPr>
                <w:rFonts w:ascii="Arial" w:hAnsi="Arial"/>
                <w:b/>
                <w:sz w:val="20"/>
              </w:rPr>
              <w:t>Present Value of Tax Shields</w:t>
            </w:r>
          </w:p>
        </w:tc>
      </w:tr>
      <w:tr w:rsidR="00000000" w14:paraId="597B8366" w14:textId="77777777">
        <w:tblPrEx>
          <w:tblCellMar>
            <w:top w:w="0" w:type="dxa"/>
            <w:bottom w:w="0" w:type="dxa"/>
          </w:tblCellMar>
        </w:tblPrEx>
        <w:tc>
          <w:tcPr>
            <w:tcW w:w="720" w:type="dxa"/>
            <w:vAlign w:val="center"/>
          </w:tcPr>
          <w:p w14:paraId="5C7ACCF0" w14:textId="77777777" w:rsidR="00000000" w:rsidRDefault="0059547D">
            <w:pPr>
              <w:jc w:val="center"/>
              <w:rPr>
                <w:rFonts w:ascii="Arial" w:hAnsi="Arial"/>
                <w:sz w:val="20"/>
              </w:rPr>
            </w:pPr>
            <w:r>
              <w:rPr>
                <w:rFonts w:ascii="Arial" w:hAnsi="Arial"/>
                <w:sz w:val="20"/>
              </w:rPr>
              <w:t>1</w:t>
            </w:r>
          </w:p>
        </w:tc>
        <w:tc>
          <w:tcPr>
            <w:tcW w:w="1260" w:type="dxa"/>
            <w:vAlign w:val="center"/>
          </w:tcPr>
          <w:p w14:paraId="6E14E887" w14:textId="77777777" w:rsidR="00000000" w:rsidRDefault="0059547D">
            <w:pPr>
              <w:jc w:val="center"/>
              <w:rPr>
                <w:rFonts w:ascii="Arial" w:hAnsi="Arial"/>
                <w:sz w:val="20"/>
              </w:rPr>
            </w:pPr>
            <w:r>
              <w:rPr>
                <w:rFonts w:ascii="Arial" w:hAnsi="Arial"/>
                <w:sz w:val="20"/>
              </w:rPr>
              <w:t>5,000,000</w:t>
            </w:r>
          </w:p>
        </w:tc>
        <w:tc>
          <w:tcPr>
            <w:tcW w:w="1350" w:type="dxa"/>
            <w:vAlign w:val="center"/>
          </w:tcPr>
          <w:p w14:paraId="33297EFA" w14:textId="77777777" w:rsidR="00000000" w:rsidRDefault="0059547D">
            <w:pPr>
              <w:jc w:val="center"/>
              <w:rPr>
                <w:rFonts w:ascii="Arial" w:hAnsi="Arial"/>
                <w:sz w:val="20"/>
              </w:rPr>
            </w:pPr>
            <w:r>
              <w:rPr>
                <w:rFonts w:ascii="Arial" w:hAnsi="Arial"/>
                <w:sz w:val="20"/>
              </w:rPr>
              <w:t>$745,147.44</w:t>
            </w:r>
          </w:p>
        </w:tc>
        <w:tc>
          <w:tcPr>
            <w:tcW w:w="1350" w:type="dxa"/>
            <w:vAlign w:val="center"/>
          </w:tcPr>
          <w:p w14:paraId="59F90114" w14:textId="77777777" w:rsidR="00000000" w:rsidRDefault="0059547D">
            <w:pPr>
              <w:jc w:val="center"/>
              <w:rPr>
                <w:rFonts w:ascii="Arial" w:hAnsi="Arial"/>
                <w:sz w:val="20"/>
              </w:rPr>
            </w:pPr>
            <w:r>
              <w:rPr>
                <w:rFonts w:ascii="Arial" w:hAnsi="Arial"/>
                <w:sz w:val="20"/>
              </w:rPr>
              <w:t>400000.00</w:t>
            </w:r>
          </w:p>
        </w:tc>
        <w:tc>
          <w:tcPr>
            <w:tcW w:w="1170" w:type="dxa"/>
            <w:vAlign w:val="center"/>
          </w:tcPr>
          <w:p w14:paraId="40AB4850" w14:textId="77777777" w:rsidR="00000000" w:rsidRDefault="0059547D">
            <w:pPr>
              <w:jc w:val="center"/>
              <w:rPr>
                <w:rFonts w:ascii="Arial" w:hAnsi="Arial"/>
                <w:sz w:val="20"/>
              </w:rPr>
            </w:pPr>
            <w:r>
              <w:rPr>
                <w:rFonts w:ascii="Arial" w:hAnsi="Arial"/>
                <w:sz w:val="20"/>
              </w:rPr>
              <w:t>345147.44</w:t>
            </w:r>
          </w:p>
        </w:tc>
        <w:tc>
          <w:tcPr>
            <w:tcW w:w="1080" w:type="dxa"/>
            <w:vAlign w:val="center"/>
          </w:tcPr>
          <w:p w14:paraId="0601FC0F" w14:textId="77777777" w:rsidR="00000000" w:rsidRDefault="0059547D">
            <w:pPr>
              <w:jc w:val="center"/>
              <w:rPr>
                <w:rFonts w:ascii="Arial" w:hAnsi="Arial"/>
                <w:sz w:val="20"/>
              </w:rPr>
            </w:pPr>
            <w:r>
              <w:rPr>
                <w:rFonts w:ascii="Arial" w:hAnsi="Arial"/>
                <w:sz w:val="20"/>
              </w:rPr>
              <w:t>160000</w:t>
            </w:r>
          </w:p>
        </w:tc>
        <w:tc>
          <w:tcPr>
            <w:tcW w:w="1170" w:type="dxa"/>
            <w:vAlign w:val="center"/>
          </w:tcPr>
          <w:p w14:paraId="152F7A82" w14:textId="77777777" w:rsidR="00000000" w:rsidRDefault="0059547D">
            <w:pPr>
              <w:tabs>
                <w:tab w:val="right" w:pos="1108"/>
              </w:tabs>
              <w:jc w:val="center"/>
              <w:rPr>
                <w:rFonts w:ascii="Arial" w:hAnsi="Arial"/>
                <w:sz w:val="20"/>
              </w:rPr>
            </w:pPr>
            <w:r>
              <w:rPr>
                <w:rFonts w:ascii="Arial" w:hAnsi="Arial"/>
                <w:sz w:val="20"/>
              </w:rPr>
              <w:t>$148,148</w:t>
            </w:r>
          </w:p>
        </w:tc>
      </w:tr>
      <w:tr w:rsidR="00000000" w14:paraId="29592942" w14:textId="77777777">
        <w:tblPrEx>
          <w:tblCellMar>
            <w:top w:w="0" w:type="dxa"/>
            <w:bottom w:w="0" w:type="dxa"/>
          </w:tblCellMar>
        </w:tblPrEx>
        <w:tc>
          <w:tcPr>
            <w:tcW w:w="720" w:type="dxa"/>
            <w:vAlign w:val="center"/>
          </w:tcPr>
          <w:p w14:paraId="726CC667" w14:textId="77777777" w:rsidR="00000000" w:rsidRDefault="0059547D">
            <w:pPr>
              <w:jc w:val="center"/>
              <w:rPr>
                <w:rFonts w:ascii="Arial" w:hAnsi="Arial"/>
                <w:sz w:val="20"/>
              </w:rPr>
            </w:pPr>
            <w:r>
              <w:rPr>
                <w:rFonts w:ascii="Arial" w:hAnsi="Arial"/>
                <w:sz w:val="20"/>
              </w:rPr>
              <w:t>2</w:t>
            </w:r>
          </w:p>
        </w:tc>
        <w:tc>
          <w:tcPr>
            <w:tcW w:w="1260" w:type="dxa"/>
            <w:vAlign w:val="center"/>
          </w:tcPr>
          <w:p w14:paraId="52046244" w14:textId="77777777" w:rsidR="00000000" w:rsidRDefault="0059547D">
            <w:pPr>
              <w:jc w:val="center"/>
              <w:rPr>
                <w:rFonts w:ascii="Arial" w:hAnsi="Arial"/>
                <w:sz w:val="20"/>
              </w:rPr>
            </w:pPr>
            <w:r>
              <w:rPr>
                <w:rFonts w:ascii="Arial" w:hAnsi="Arial"/>
                <w:sz w:val="20"/>
              </w:rPr>
              <w:t>4,654,853</w:t>
            </w:r>
          </w:p>
        </w:tc>
        <w:tc>
          <w:tcPr>
            <w:tcW w:w="1350" w:type="dxa"/>
            <w:vAlign w:val="center"/>
          </w:tcPr>
          <w:p w14:paraId="0D3AA67E" w14:textId="77777777" w:rsidR="00000000" w:rsidRDefault="0059547D">
            <w:pPr>
              <w:jc w:val="center"/>
              <w:rPr>
                <w:rFonts w:ascii="Arial" w:hAnsi="Arial"/>
                <w:sz w:val="20"/>
              </w:rPr>
            </w:pPr>
            <w:r>
              <w:rPr>
                <w:rFonts w:ascii="Arial" w:hAnsi="Arial"/>
                <w:sz w:val="20"/>
              </w:rPr>
              <w:t>$745,147.44</w:t>
            </w:r>
          </w:p>
        </w:tc>
        <w:tc>
          <w:tcPr>
            <w:tcW w:w="1350" w:type="dxa"/>
            <w:vAlign w:val="center"/>
          </w:tcPr>
          <w:p w14:paraId="1E11F6CF" w14:textId="77777777" w:rsidR="00000000" w:rsidRDefault="0059547D">
            <w:pPr>
              <w:jc w:val="center"/>
              <w:rPr>
                <w:rFonts w:ascii="Arial" w:hAnsi="Arial"/>
                <w:sz w:val="20"/>
              </w:rPr>
            </w:pPr>
            <w:r>
              <w:rPr>
                <w:rFonts w:ascii="Arial" w:hAnsi="Arial"/>
                <w:sz w:val="20"/>
              </w:rPr>
              <w:t>372388.20</w:t>
            </w:r>
          </w:p>
        </w:tc>
        <w:tc>
          <w:tcPr>
            <w:tcW w:w="1170" w:type="dxa"/>
            <w:vAlign w:val="center"/>
          </w:tcPr>
          <w:p w14:paraId="32361E2B" w14:textId="77777777" w:rsidR="00000000" w:rsidRDefault="0059547D">
            <w:pPr>
              <w:jc w:val="center"/>
              <w:rPr>
                <w:rFonts w:ascii="Arial" w:hAnsi="Arial"/>
                <w:sz w:val="20"/>
              </w:rPr>
            </w:pPr>
            <w:r>
              <w:rPr>
                <w:rFonts w:ascii="Arial" w:hAnsi="Arial"/>
                <w:sz w:val="20"/>
              </w:rPr>
              <w:t>372759.24</w:t>
            </w:r>
          </w:p>
        </w:tc>
        <w:tc>
          <w:tcPr>
            <w:tcW w:w="1080" w:type="dxa"/>
            <w:vAlign w:val="center"/>
          </w:tcPr>
          <w:p w14:paraId="61302F96" w14:textId="77777777" w:rsidR="00000000" w:rsidRDefault="0059547D">
            <w:pPr>
              <w:jc w:val="center"/>
              <w:rPr>
                <w:rFonts w:ascii="Arial" w:hAnsi="Arial"/>
                <w:sz w:val="20"/>
              </w:rPr>
            </w:pPr>
            <w:r>
              <w:rPr>
                <w:rFonts w:ascii="Arial" w:hAnsi="Arial"/>
                <w:sz w:val="20"/>
              </w:rPr>
              <w:t>148955.28</w:t>
            </w:r>
          </w:p>
        </w:tc>
        <w:tc>
          <w:tcPr>
            <w:tcW w:w="1170" w:type="dxa"/>
            <w:vAlign w:val="center"/>
          </w:tcPr>
          <w:p w14:paraId="109E70C7" w14:textId="77777777" w:rsidR="00000000" w:rsidRDefault="0059547D">
            <w:pPr>
              <w:tabs>
                <w:tab w:val="right" w:pos="1108"/>
              </w:tabs>
              <w:jc w:val="center"/>
              <w:rPr>
                <w:rFonts w:ascii="Arial" w:hAnsi="Arial"/>
                <w:sz w:val="20"/>
              </w:rPr>
            </w:pPr>
            <w:r>
              <w:rPr>
                <w:rFonts w:ascii="Arial" w:hAnsi="Arial"/>
                <w:sz w:val="20"/>
              </w:rPr>
              <w:t>$127,705</w:t>
            </w:r>
          </w:p>
        </w:tc>
      </w:tr>
      <w:tr w:rsidR="00000000" w14:paraId="5C6CA4D2" w14:textId="77777777">
        <w:tblPrEx>
          <w:tblCellMar>
            <w:top w:w="0" w:type="dxa"/>
            <w:bottom w:w="0" w:type="dxa"/>
          </w:tblCellMar>
        </w:tblPrEx>
        <w:tc>
          <w:tcPr>
            <w:tcW w:w="720" w:type="dxa"/>
            <w:vAlign w:val="center"/>
          </w:tcPr>
          <w:p w14:paraId="5C908DD6" w14:textId="77777777" w:rsidR="00000000" w:rsidRDefault="0059547D">
            <w:pPr>
              <w:jc w:val="center"/>
              <w:rPr>
                <w:rFonts w:ascii="Arial" w:hAnsi="Arial"/>
                <w:sz w:val="20"/>
              </w:rPr>
            </w:pPr>
            <w:r>
              <w:rPr>
                <w:rFonts w:ascii="Arial" w:hAnsi="Arial"/>
                <w:sz w:val="20"/>
              </w:rPr>
              <w:t>3</w:t>
            </w:r>
          </w:p>
        </w:tc>
        <w:tc>
          <w:tcPr>
            <w:tcW w:w="1260" w:type="dxa"/>
            <w:vAlign w:val="center"/>
          </w:tcPr>
          <w:p w14:paraId="309E21CF" w14:textId="77777777" w:rsidR="00000000" w:rsidRDefault="0059547D">
            <w:pPr>
              <w:jc w:val="center"/>
              <w:rPr>
                <w:rFonts w:ascii="Arial" w:hAnsi="Arial"/>
                <w:sz w:val="20"/>
              </w:rPr>
            </w:pPr>
            <w:r>
              <w:rPr>
                <w:rFonts w:ascii="Arial" w:hAnsi="Arial"/>
                <w:sz w:val="20"/>
              </w:rPr>
              <w:t>4,282,093</w:t>
            </w:r>
          </w:p>
        </w:tc>
        <w:tc>
          <w:tcPr>
            <w:tcW w:w="1350" w:type="dxa"/>
            <w:vAlign w:val="center"/>
          </w:tcPr>
          <w:p w14:paraId="3D83DE96" w14:textId="77777777" w:rsidR="00000000" w:rsidRDefault="0059547D">
            <w:pPr>
              <w:jc w:val="center"/>
              <w:rPr>
                <w:rFonts w:ascii="Arial" w:hAnsi="Arial"/>
                <w:sz w:val="20"/>
              </w:rPr>
            </w:pPr>
            <w:r>
              <w:rPr>
                <w:rFonts w:ascii="Arial" w:hAnsi="Arial"/>
                <w:sz w:val="20"/>
              </w:rPr>
              <w:t>$745,147.44</w:t>
            </w:r>
          </w:p>
        </w:tc>
        <w:tc>
          <w:tcPr>
            <w:tcW w:w="1350" w:type="dxa"/>
            <w:vAlign w:val="center"/>
          </w:tcPr>
          <w:p w14:paraId="06FEF8E9" w14:textId="77777777" w:rsidR="00000000" w:rsidRDefault="0059547D">
            <w:pPr>
              <w:jc w:val="center"/>
              <w:rPr>
                <w:rFonts w:ascii="Arial" w:hAnsi="Arial"/>
                <w:sz w:val="20"/>
              </w:rPr>
            </w:pPr>
            <w:r>
              <w:rPr>
                <w:rFonts w:ascii="Arial" w:hAnsi="Arial"/>
                <w:sz w:val="20"/>
              </w:rPr>
              <w:t>342567.47</w:t>
            </w:r>
          </w:p>
        </w:tc>
        <w:tc>
          <w:tcPr>
            <w:tcW w:w="1170" w:type="dxa"/>
            <w:vAlign w:val="center"/>
          </w:tcPr>
          <w:p w14:paraId="7E9FC301" w14:textId="77777777" w:rsidR="00000000" w:rsidRDefault="0059547D">
            <w:pPr>
              <w:jc w:val="center"/>
              <w:rPr>
                <w:rFonts w:ascii="Arial" w:hAnsi="Arial"/>
                <w:sz w:val="20"/>
              </w:rPr>
            </w:pPr>
            <w:r>
              <w:rPr>
                <w:rFonts w:ascii="Arial" w:hAnsi="Arial"/>
                <w:sz w:val="20"/>
              </w:rPr>
              <w:t>402579.97</w:t>
            </w:r>
          </w:p>
        </w:tc>
        <w:tc>
          <w:tcPr>
            <w:tcW w:w="1080" w:type="dxa"/>
            <w:vAlign w:val="center"/>
          </w:tcPr>
          <w:p w14:paraId="5208FEB0" w14:textId="77777777" w:rsidR="00000000" w:rsidRDefault="0059547D">
            <w:pPr>
              <w:jc w:val="center"/>
              <w:rPr>
                <w:rFonts w:ascii="Arial" w:hAnsi="Arial"/>
                <w:sz w:val="20"/>
              </w:rPr>
            </w:pPr>
            <w:r>
              <w:rPr>
                <w:rFonts w:ascii="Arial" w:hAnsi="Arial"/>
                <w:sz w:val="20"/>
              </w:rPr>
              <w:t>137026.99</w:t>
            </w:r>
          </w:p>
        </w:tc>
        <w:tc>
          <w:tcPr>
            <w:tcW w:w="1170" w:type="dxa"/>
            <w:vAlign w:val="center"/>
          </w:tcPr>
          <w:p w14:paraId="3E1F938F" w14:textId="77777777" w:rsidR="00000000" w:rsidRDefault="0059547D">
            <w:pPr>
              <w:tabs>
                <w:tab w:val="right" w:pos="1108"/>
              </w:tabs>
              <w:jc w:val="center"/>
              <w:rPr>
                <w:rFonts w:ascii="Arial" w:hAnsi="Arial"/>
                <w:sz w:val="20"/>
              </w:rPr>
            </w:pPr>
            <w:r>
              <w:rPr>
                <w:rFonts w:ascii="Arial" w:hAnsi="Arial"/>
                <w:sz w:val="20"/>
              </w:rPr>
              <w:t>$108,776</w:t>
            </w:r>
          </w:p>
        </w:tc>
      </w:tr>
      <w:tr w:rsidR="00000000" w14:paraId="53D5BE5A" w14:textId="77777777">
        <w:tblPrEx>
          <w:tblCellMar>
            <w:top w:w="0" w:type="dxa"/>
            <w:bottom w:w="0" w:type="dxa"/>
          </w:tblCellMar>
        </w:tblPrEx>
        <w:tc>
          <w:tcPr>
            <w:tcW w:w="720" w:type="dxa"/>
            <w:vAlign w:val="center"/>
          </w:tcPr>
          <w:p w14:paraId="4EFBFE41" w14:textId="77777777" w:rsidR="00000000" w:rsidRDefault="0059547D">
            <w:pPr>
              <w:jc w:val="center"/>
              <w:rPr>
                <w:rFonts w:ascii="Arial" w:hAnsi="Arial"/>
                <w:sz w:val="20"/>
              </w:rPr>
            </w:pPr>
            <w:r>
              <w:rPr>
                <w:rFonts w:ascii="Arial" w:hAnsi="Arial"/>
                <w:sz w:val="20"/>
              </w:rPr>
              <w:t>4</w:t>
            </w:r>
          </w:p>
        </w:tc>
        <w:tc>
          <w:tcPr>
            <w:tcW w:w="1260" w:type="dxa"/>
            <w:vAlign w:val="center"/>
          </w:tcPr>
          <w:p w14:paraId="3455E805" w14:textId="77777777" w:rsidR="00000000" w:rsidRDefault="0059547D">
            <w:pPr>
              <w:jc w:val="center"/>
              <w:rPr>
                <w:rFonts w:ascii="Arial" w:hAnsi="Arial"/>
                <w:sz w:val="20"/>
              </w:rPr>
            </w:pPr>
            <w:r>
              <w:rPr>
                <w:rFonts w:ascii="Arial" w:hAnsi="Arial"/>
                <w:sz w:val="20"/>
              </w:rPr>
              <w:t>3,879,513</w:t>
            </w:r>
          </w:p>
        </w:tc>
        <w:tc>
          <w:tcPr>
            <w:tcW w:w="1350" w:type="dxa"/>
            <w:vAlign w:val="center"/>
          </w:tcPr>
          <w:p w14:paraId="5EB2CA93" w14:textId="77777777" w:rsidR="00000000" w:rsidRDefault="0059547D">
            <w:pPr>
              <w:jc w:val="center"/>
              <w:rPr>
                <w:rFonts w:ascii="Arial" w:hAnsi="Arial"/>
                <w:sz w:val="20"/>
              </w:rPr>
            </w:pPr>
            <w:r>
              <w:rPr>
                <w:rFonts w:ascii="Arial" w:hAnsi="Arial"/>
                <w:sz w:val="20"/>
              </w:rPr>
              <w:t>$745,147.44</w:t>
            </w:r>
          </w:p>
        </w:tc>
        <w:tc>
          <w:tcPr>
            <w:tcW w:w="1350" w:type="dxa"/>
            <w:vAlign w:val="center"/>
          </w:tcPr>
          <w:p w14:paraId="0C12638A" w14:textId="77777777" w:rsidR="00000000" w:rsidRDefault="0059547D">
            <w:pPr>
              <w:jc w:val="center"/>
              <w:rPr>
                <w:rFonts w:ascii="Arial" w:hAnsi="Arial"/>
                <w:sz w:val="20"/>
              </w:rPr>
            </w:pPr>
            <w:r>
              <w:rPr>
                <w:rFonts w:ascii="Arial" w:hAnsi="Arial"/>
                <w:sz w:val="20"/>
              </w:rPr>
              <w:t>310361.07</w:t>
            </w:r>
          </w:p>
        </w:tc>
        <w:tc>
          <w:tcPr>
            <w:tcW w:w="1170" w:type="dxa"/>
            <w:vAlign w:val="center"/>
          </w:tcPr>
          <w:p w14:paraId="38815B75" w14:textId="77777777" w:rsidR="00000000" w:rsidRDefault="0059547D">
            <w:pPr>
              <w:jc w:val="center"/>
              <w:rPr>
                <w:rFonts w:ascii="Arial" w:hAnsi="Arial"/>
                <w:sz w:val="20"/>
              </w:rPr>
            </w:pPr>
            <w:r>
              <w:rPr>
                <w:rFonts w:ascii="Arial" w:hAnsi="Arial"/>
                <w:sz w:val="20"/>
              </w:rPr>
              <w:t>434786.37</w:t>
            </w:r>
          </w:p>
        </w:tc>
        <w:tc>
          <w:tcPr>
            <w:tcW w:w="1080" w:type="dxa"/>
            <w:vAlign w:val="center"/>
          </w:tcPr>
          <w:p w14:paraId="559E656E" w14:textId="77777777" w:rsidR="00000000" w:rsidRDefault="0059547D">
            <w:pPr>
              <w:jc w:val="center"/>
              <w:rPr>
                <w:rFonts w:ascii="Arial" w:hAnsi="Arial"/>
                <w:sz w:val="20"/>
              </w:rPr>
            </w:pPr>
            <w:r>
              <w:rPr>
                <w:rFonts w:ascii="Arial" w:hAnsi="Arial"/>
                <w:sz w:val="20"/>
              </w:rPr>
              <w:t>124144.43</w:t>
            </w:r>
          </w:p>
        </w:tc>
        <w:tc>
          <w:tcPr>
            <w:tcW w:w="1170" w:type="dxa"/>
            <w:vAlign w:val="center"/>
          </w:tcPr>
          <w:p w14:paraId="38A60334" w14:textId="77777777" w:rsidR="00000000" w:rsidRDefault="0059547D">
            <w:pPr>
              <w:tabs>
                <w:tab w:val="right" w:pos="1108"/>
              </w:tabs>
              <w:jc w:val="center"/>
              <w:rPr>
                <w:rFonts w:ascii="Arial" w:hAnsi="Arial"/>
                <w:sz w:val="20"/>
              </w:rPr>
            </w:pPr>
            <w:r>
              <w:rPr>
                <w:rFonts w:ascii="Arial" w:hAnsi="Arial"/>
                <w:sz w:val="20"/>
              </w:rPr>
              <w:t>$91,250</w:t>
            </w:r>
          </w:p>
        </w:tc>
      </w:tr>
      <w:tr w:rsidR="00000000" w14:paraId="3B9207F4" w14:textId="77777777">
        <w:tblPrEx>
          <w:tblCellMar>
            <w:top w:w="0" w:type="dxa"/>
            <w:bottom w:w="0" w:type="dxa"/>
          </w:tblCellMar>
        </w:tblPrEx>
        <w:tc>
          <w:tcPr>
            <w:tcW w:w="720" w:type="dxa"/>
            <w:vAlign w:val="center"/>
          </w:tcPr>
          <w:p w14:paraId="49F46214" w14:textId="77777777" w:rsidR="00000000" w:rsidRDefault="0059547D">
            <w:pPr>
              <w:jc w:val="center"/>
              <w:rPr>
                <w:rFonts w:ascii="Arial" w:hAnsi="Arial"/>
                <w:sz w:val="20"/>
              </w:rPr>
            </w:pPr>
            <w:r>
              <w:rPr>
                <w:rFonts w:ascii="Arial" w:hAnsi="Arial"/>
                <w:sz w:val="20"/>
              </w:rPr>
              <w:t>5</w:t>
            </w:r>
          </w:p>
        </w:tc>
        <w:tc>
          <w:tcPr>
            <w:tcW w:w="1260" w:type="dxa"/>
            <w:vAlign w:val="center"/>
          </w:tcPr>
          <w:p w14:paraId="3F637BDF" w14:textId="77777777" w:rsidR="00000000" w:rsidRDefault="0059547D">
            <w:pPr>
              <w:jc w:val="center"/>
              <w:rPr>
                <w:rFonts w:ascii="Arial" w:hAnsi="Arial"/>
                <w:sz w:val="20"/>
              </w:rPr>
            </w:pPr>
            <w:r>
              <w:rPr>
                <w:rFonts w:ascii="Arial" w:hAnsi="Arial"/>
                <w:sz w:val="20"/>
              </w:rPr>
              <w:t>3,444,727</w:t>
            </w:r>
          </w:p>
        </w:tc>
        <w:tc>
          <w:tcPr>
            <w:tcW w:w="1350" w:type="dxa"/>
            <w:vAlign w:val="center"/>
          </w:tcPr>
          <w:p w14:paraId="6693F559" w14:textId="77777777" w:rsidR="00000000" w:rsidRDefault="0059547D">
            <w:pPr>
              <w:jc w:val="center"/>
              <w:rPr>
                <w:rFonts w:ascii="Arial" w:hAnsi="Arial"/>
                <w:sz w:val="20"/>
              </w:rPr>
            </w:pPr>
            <w:r>
              <w:rPr>
                <w:rFonts w:ascii="Arial" w:hAnsi="Arial"/>
                <w:sz w:val="20"/>
              </w:rPr>
              <w:t>$745,147.44</w:t>
            </w:r>
          </w:p>
        </w:tc>
        <w:tc>
          <w:tcPr>
            <w:tcW w:w="1350" w:type="dxa"/>
            <w:vAlign w:val="center"/>
          </w:tcPr>
          <w:p w14:paraId="55384148" w14:textId="77777777" w:rsidR="00000000" w:rsidRDefault="0059547D">
            <w:pPr>
              <w:jc w:val="center"/>
              <w:rPr>
                <w:rFonts w:ascii="Arial" w:hAnsi="Arial"/>
                <w:sz w:val="20"/>
              </w:rPr>
            </w:pPr>
            <w:r>
              <w:rPr>
                <w:rFonts w:ascii="Arial" w:hAnsi="Arial"/>
                <w:sz w:val="20"/>
              </w:rPr>
              <w:t>275578.16</w:t>
            </w:r>
          </w:p>
        </w:tc>
        <w:tc>
          <w:tcPr>
            <w:tcW w:w="1170" w:type="dxa"/>
            <w:vAlign w:val="center"/>
          </w:tcPr>
          <w:p w14:paraId="6A2D3AD9" w14:textId="77777777" w:rsidR="00000000" w:rsidRDefault="0059547D">
            <w:pPr>
              <w:jc w:val="center"/>
              <w:rPr>
                <w:rFonts w:ascii="Arial" w:hAnsi="Arial"/>
                <w:sz w:val="20"/>
              </w:rPr>
            </w:pPr>
            <w:r>
              <w:rPr>
                <w:rFonts w:ascii="Arial" w:hAnsi="Arial"/>
                <w:sz w:val="20"/>
              </w:rPr>
              <w:t>469569.28</w:t>
            </w:r>
          </w:p>
        </w:tc>
        <w:tc>
          <w:tcPr>
            <w:tcW w:w="1080" w:type="dxa"/>
            <w:vAlign w:val="center"/>
          </w:tcPr>
          <w:p w14:paraId="643792E9" w14:textId="77777777" w:rsidR="00000000" w:rsidRDefault="0059547D">
            <w:pPr>
              <w:jc w:val="center"/>
              <w:rPr>
                <w:rFonts w:ascii="Arial" w:hAnsi="Arial"/>
                <w:sz w:val="20"/>
              </w:rPr>
            </w:pPr>
            <w:r>
              <w:rPr>
                <w:rFonts w:ascii="Arial" w:hAnsi="Arial"/>
                <w:sz w:val="20"/>
              </w:rPr>
              <w:t>110231.26</w:t>
            </w:r>
          </w:p>
        </w:tc>
        <w:tc>
          <w:tcPr>
            <w:tcW w:w="1170" w:type="dxa"/>
            <w:vAlign w:val="center"/>
          </w:tcPr>
          <w:p w14:paraId="430BED0E" w14:textId="77777777" w:rsidR="00000000" w:rsidRDefault="0059547D">
            <w:pPr>
              <w:tabs>
                <w:tab w:val="right" w:pos="1108"/>
              </w:tabs>
              <w:jc w:val="center"/>
              <w:rPr>
                <w:rFonts w:ascii="Arial" w:hAnsi="Arial"/>
                <w:sz w:val="20"/>
              </w:rPr>
            </w:pPr>
            <w:r>
              <w:rPr>
                <w:rFonts w:ascii="Arial" w:hAnsi="Arial"/>
                <w:sz w:val="20"/>
              </w:rPr>
              <w:t>$75,022</w:t>
            </w:r>
          </w:p>
        </w:tc>
      </w:tr>
      <w:tr w:rsidR="00000000" w14:paraId="6C1DA930" w14:textId="77777777">
        <w:tblPrEx>
          <w:tblCellMar>
            <w:top w:w="0" w:type="dxa"/>
            <w:bottom w:w="0" w:type="dxa"/>
          </w:tblCellMar>
        </w:tblPrEx>
        <w:tc>
          <w:tcPr>
            <w:tcW w:w="720" w:type="dxa"/>
            <w:vAlign w:val="center"/>
          </w:tcPr>
          <w:p w14:paraId="6C47FB9F" w14:textId="77777777" w:rsidR="00000000" w:rsidRDefault="0059547D">
            <w:pPr>
              <w:jc w:val="center"/>
              <w:rPr>
                <w:rFonts w:ascii="Arial" w:hAnsi="Arial"/>
                <w:sz w:val="20"/>
              </w:rPr>
            </w:pPr>
            <w:r>
              <w:rPr>
                <w:rFonts w:ascii="Arial" w:hAnsi="Arial"/>
                <w:sz w:val="20"/>
              </w:rPr>
              <w:t>6</w:t>
            </w:r>
          </w:p>
        </w:tc>
        <w:tc>
          <w:tcPr>
            <w:tcW w:w="1260" w:type="dxa"/>
            <w:vAlign w:val="center"/>
          </w:tcPr>
          <w:p w14:paraId="208CF6C1" w14:textId="77777777" w:rsidR="00000000" w:rsidRDefault="0059547D">
            <w:pPr>
              <w:jc w:val="center"/>
              <w:rPr>
                <w:rFonts w:ascii="Arial" w:hAnsi="Arial"/>
                <w:sz w:val="20"/>
              </w:rPr>
            </w:pPr>
            <w:r>
              <w:rPr>
                <w:rFonts w:ascii="Arial" w:hAnsi="Arial"/>
                <w:sz w:val="20"/>
              </w:rPr>
              <w:t>2,975,158</w:t>
            </w:r>
          </w:p>
        </w:tc>
        <w:tc>
          <w:tcPr>
            <w:tcW w:w="1350" w:type="dxa"/>
            <w:vAlign w:val="center"/>
          </w:tcPr>
          <w:p w14:paraId="5AE3047B" w14:textId="77777777" w:rsidR="00000000" w:rsidRDefault="0059547D">
            <w:pPr>
              <w:jc w:val="center"/>
              <w:rPr>
                <w:rFonts w:ascii="Arial" w:hAnsi="Arial"/>
                <w:sz w:val="20"/>
              </w:rPr>
            </w:pPr>
            <w:r>
              <w:rPr>
                <w:rFonts w:ascii="Arial" w:hAnsi="Arial"/>
                <w:sz w:val="20"/>
              </w:rPr>
              <w:t>$745,147.44</w:t>
            </w:r>
          </w:p>
        </w:tc>
        <w:tc>
          <w:tcPr>
            <w:tcW w:w="1350" w:type="dxa"/>
            <w:vAlign w:val="center"/>
          </w:tcPr>
          <w:p w14:paraId="522FCFA1" w14:textId="77777777" w:rsidR="00000000" w:rsidRDefault="0059547D">
            <w:pPr>
              <w:jc w:val="center"/>
              <w:rPr>
                <w:rFonts w:ascii="Arial" w:hAnsi="Arial"/>
                <w:sz w:val="20"/>
              </w:rPr>
            </w:pPr>
            <w:r>
              <w:rPr>
                <w:rFonts w:ascii="Arial" w:hAnsi="Arial"/>
                <w:sz w:val="20"/>
              </w:rPr>
              <w:t>238012.61</w:t>
            </w:r>
          </w:p>
        </w:tc>
        <w:tc>
          <w:tcPr>
            <w:tcW w:w="1170" w:type="dxa"/>
            <w:vAlign w:val="center"/>
          </w:tcPr>
          <w:p w14:paraId="0F3D3160" w14:textId="77777777" w:rsidR="00000000" w:rsidRDefault="0059547D">
            <w:pPr>
              <w:jc w:val="center"/>
              <w:rPr>
                <w:rFonts w:ascii="Arial" w:hAnsi="Arial"/>
                <w:sz w:val="20"/>
              </w:rPr>
            </w:pPr>
            <w:r>
              <w:rPr>
                <w:rFonts w:ascii="Arial" w:hAnsi="Arial"/>
                <w:sz w:val="20"/>
              </w:rPr>
              <w:t>507134.83</w:t>
            </w:r>
          </w:p>
        </w:tc>
        <w:tc>
          <w:tcPr>
            <w:tcW w:w="1080" w:type="dxa"/>
            <w:vAlign w:val="center"/>
          </w:tcPr>
          <w:p w14:paraId="399BFA34" w14:textId="77777777" w:rsidR="00000000" w:rsidRDefault="0059547D">
            <w:pPr>
              <w:jc w:val="center"/>
              <w:rPr>
                <w:rFonts w:ascii="Arial" w:hAnsi="Arial"/>
                <w:sz w:val="20"/>
              </w:rPr>
            </w:pPr>
            <w:r>
              <w:rPr>
                <w:rFonts w:ascii="Arial" w:hAnsi="Arial"/>
                <w:sz w:val="20"/>
              </w:rPr>
              <w:t>95205.05</w:t>
            </w:r>
          </w:p>
        </w:tc>
        <w:tc>
          <w:tcPr>
            <w:tcW w:w="1170" w:type="dxa"/>
            <w:vAlign w:val="center"/>
          </w:tcPr>
          <w:p w14:paraId="2FDA7DED" w14:textId="77777777" w:rsidR="00000000" w:rsidRDefault="0059547D">
            <w:pPr>
              <w:tabs>
                <w:tab w:val="right" w:pos="1108"/>
              </w:tabs>
              <w:jc w:val="center"/>
              <w:rPr>
                <w:rFonts w:ascii="Arial" w:hAnsi="Arial"/>
                <w:sz w:val="20"/>
              </w:rPr>
            </w:pPr>
            <w:r>
              <w:rPr>
                <w:rFonts w:ascii="Arial" w:hAnsi="Arial"/>
                <w:sz w:val="20"/>
              </w:rPr>
              <w:t>$59,995</w:t>
            </w:r>
          </w:p>
        </w:tc>
      </w:tr>
      <w:tr w:rsidR="00000000" w14:paraId="7913C3C6" w14:textId="77777777">
        <w:tblPrEx>
          <w:tblCellMar>
            <w:top w:w="0" w:type="dxa"/>
            <w:bottom w:w="0" w:type="dxa"/>
          </w:tblCellMar>
        </w:tblPrEx>
        <w:tc>
          <w:tcPr>
            <w:tcW w:w="720" w:type="dxa"/>
            <w:vAlign w:val="center"/>
          </w:tcPr>
          <w:p w14:paraId="48F08A34" w14:textId="77777777" w:rsidR="00000000" w:rsidRDefault="0059547D">
            <w:pPr>
              <w:jc w:val="center"/>
              <w:rPr>
                <w:rFonts w:ascii="Arial" w:hAnsi="Arial"/>
                <w:sz w:val="20"/>
              </w:rPr>
            </w:pPr>
            <w:r>
              <w:rPr>
                <w:rFonts w:ascii="Arial" w:hAnsi="Arial"/>
                <w:sz w:val="20"/>
              </w:rPr>
              <w:t>7</w:t>
            </w:r>
          </w:p>
        </w:tc>
        <w:tc>
          <w:tcPr>
            <w:tcW w:w="1260" w:type="dxa"/>
            <w:vAlign w:val="center"/>
          </w:tcPr>
          <w:p w14:paraId="4EF2B8CB" w14:textId="77777777" w:rsidR="00000000" w:rsidRDefault="0059547D">
            <w:pPr>
              <w:jc w:val="center"/>
              <w:rPr>
                <w:rFonts w:ascii="Arial" w:hAnsi="Arial"/>
                <w:sz w:val="20"/>
              </w:rPr>
            </w:pPr>
            <w:r>
              <w:rPr>
                <w:rFonts w:ascii="Arial" w:hAnsi="Arial"/>
                <w:sz w:val="20"/>
              </w:rPr>
              <w:t>2,468,023</w:t>
            </w:r>
          </w:p>
        </w:tc>
        <w:tc>
          <w:tcPr>
            <w:tcW w:w="1350" w:type="dxa"/>
            <w:vAlign w:val="center"/>
          </w:tcPr>
          <w:p w14:paraId="50A81DA9" w14:textId="77777777" w:rsidR="00000000" w:rsidRDefault="0059547D">
            <w:pPr>
              <w:jc w:val="center"/>
              <w:rPr>
                <w:rFonts w:ascii="Arial" w:hAnsi="Arial"/>
                <w:sz w:val="20"/>
              </w:rPr>
            </w:pPr>
            <w:r>
              <w:rPr>
                <w:rFonts w:ascii="Arial" w:hAnsi="Arial"/>
                <w:sz w:val="20"/>
              </w:rPr>
              <w:t>$745,147.44</w:t>
            </w:r>
          </w:p>
        </w:tc>
        <w:tc>
          <w:tcPr>
            <w:tcW w:w="1350" w:type="dxa"/>
            <w:vAlign w:val="center"/>
          </w:tcPr>
          <w:p w14:paraId="5C86B509" w14:textId="77777777" w:rsidR="00000000" w:rsidRDefault="0059547D">
            <w:pPr>
              <w:jc w:val="center"/>
              <w:rPr>
                <w:rFonts w:ascii="Arial" w:hAnsi="Arial"/>
                <w:sz w:val="20"/>
              </w:rPr>
            </w:pPr>
            <w:r>
              <w:rPr>
                <w:rFonts w:ascii="Arial" w:hAnsi="Arial"/>
                <w:sz w:val="20"/>
              </w:rPr>
              <w:t>197441.83</w:t>
            </w:r>
          </w:p>
        </w:tc>
        <w:tc>
          <w:tcPr>
            <w:tcW w:w="1170" w:type="dxa"/>
            <w:vAlign w:val="center"/>
          </w:tcPr>
          <w:p w14:paraId="36DBEF8A" w14:textId="77777777" w:rsidR="00000000" w:rsidRDefault="0059547D">
            <w:pPr>
              <w:jc w:val="center"/>
              <w:rPr>
                <w:rFonts w:ascii="Arial" w:hAnsi="Arial"/>
                <w:sz w:val="20"/>
              </w:rPr>
            </w:pPr>
            <w:r>
              <w:rPr>
                <w:rFonts w:ascii="Arial" w:hAnsi="Arial"/>
                <w:sz w:val="20"/>
              </w:rPr>
              <w:t>547705.61</w:t>
            </w:r>
          </w:p>
        </w:tc>
        <w:tc>
          <w:tcPr>
            <w:tcW w:w="1080" w:type="dxa"/>
            <w:vAlign w:val="center"/>
          </w:tcPr>
          <w:p w14:paraId="2E814FBC" w14:textId="77777777" w:rsidR="00000000" w:rsidRDefault="0059547D">
            <w:pPr>
              <w:jc w:val="center"/>
              <w:rPr>
                <w:rFonts w:ascii="Arial" w:hAnsi="Arial"/>
                <w:sz w:val="20"/>
              </w:rPr>
            </w:pPr>
            <w:r>
              <w:rPr>
                <w:rFonts w:ascii="Arial" w:hAnsi="Arial"/>
                <w:sz w:val="20"/>
              </w:rPr>
              <w:t>78976.73</w:t>
            </w:r>
          </w:p>
        </w:tc>
        <w:tc>
          <w:tcPr>
            <w:tcW w:w="1170" w:type="dxa"/>
            <w:vAlign w:val="center"/>
          </w:tcPr>
          <w:p w14:paraId="31DCA787" w14:textId="77777777" w:rsidR="00000000" w:rsidRDefault="0059547D">
            <w:pPr>
              <w:tabs>
                <w:tab w:val="right" w:pos="1108"/>
              </w:tabs>
              <w:jc w:val="center"/>
              <w:rPr>
                <w:rFonts w:ascii="Arial" w:hAnsi="Arial"/>
                <w:sz w:val="20"/>
              </w:rPr>
            </w:pPr>
            <w:r>
              <w:rPr>
                <w:rFonts w:ascii="Arial" w:hAnsi="Arial"/>
                <w:sz w:val="20"/>
              </w:rPr>
              <w:t>$46,082</w:t>
            </w:r>
          </w:p>
        </w:tc>
      </w:tr>
      <w:tr w:rsidR="00000000" w14:paraId="473BDDF6" w14:textId="77777777">
        <w:tblPrEx>
          <w:tblCellMar>
            <w:top w:w="0" w:type="dxa"/>
            <w:bottom w:w="0" w:type="dxa"/>
          </w:tblCellMar>
        </w:tblPrEx>
        <w:tc>
          <w:tcPr>
            <w:tcW w:w="720" w:type="dxa"/>
            <w:vAlign w:val="center"/>
          </w:tcPr>
          <w:p w14:paraId="064A8C0D" w14:textId="77777777" w:rsidR="00000000" w:rsidRDefault="0059547D">
            <w:pPr>
              <w:jc w:val="center"/>
              <w:rPr>
                <w:rFonts w:ascii="Arial" w:hAnsi="Arial"/>
                <w:sz w:val="20"/>
              </w:rPr>
            </w:pPr>
            <w:r>
              <w:rPr>
                <w:rFonts w:ascii="Arial" w:hAnsi="Arial"/>
                <w:sz w:val="20"/>
              </w:rPr>
              <w:t>8</w:t>
            </w:r>
          </w:p>
        </w:tc>
        <w:tc>
          <w:tcPr>
            <w:tcW w:w="1260" w:type="dxa"/>
            <w:vAlign w:val="center"/>
          </w:tcPr>
          <w:p w14:paraId="74EB91C8" w14:textId="77777777" w:rsidR="00000000" w:rsidRDefault="0059547D">
            <w:pPr>
              <w:jc w:val="center"/>
              <w:rPr>
                <w:rFonts w:ascii="Arial" w:hAnsi="Arial"/>
                <w:sz w:val="20"/>
              </w:rPr>
            </w:pPr>
            <w:r>
              <w:rPr>
                <w:rFonts w:ascii="Arial" w:hAnsi="Arial"/>
                <w:sz w:val="20"/>
              </w:rPr>
              <w:t>1,920</w:t>
            </w:r>
            <w:r>
              <w:rPr>
                <w:rFonts w:ascii="Arial" w:hAnsi="Arial"/>
                <w:sz w:val="20"/>
              </w:rPr>
              <w:t>,317</w:t>
            </w:r>
          </w:p>
        </w:tc>
        <w:tc>
          <w:tcPr>
            <w:tcW w:w="1350" w:type="dxa"/>
            <w:vAlign w:val="center"/>
          </w:tcPr>
          <w:p w14:paraId="0C44954E" w14:textId="77777777" w:rsidR="00000000" w:rsidRDefault="0059547D">
            <w:pPr>
              <w:jc w:val="center"/>
              <w:rPr>
                <w:rFonts w:ascii="Arial" w:hAnsi="Arial"/>
                <w:sz w:val="20"/>
              </w:rPr>
            </w:pPr>
            <w:r>
              <w:rPr>
                <w:rFonts w:ascii="Arial" w:hAnsi="Arial"/>
                <w:sz w:val="20"/>
              </w:rPr>
              <w:t>$745,147.44</w:t>
            </w:r>
          </w:p>
        </w:tc>
        <w:tc>
          <w:tcPr>
            <w:tcW w:w="1350" w:type="dxa"/>
            <w:vAlign w:val="center"/>
          </w:tcPr>
          <w:p w14:paraId="3E207753" w14:textId="77777777" w:rsidR="00000000" w:rsidRDefault="0059547D">
            <w:pPr>
              <w:jc w:val="center"/>
              <w:rPr>
                <w:rFonts w:ascii="Arial" w:hAnsi="Arial"/>
                <w:sz w:val="20"/>
              </w:rPr>
            </w:pPr>
            <w:r>
              <w:rPr>
                <w:rFonts w:ascii="Arial" w:hAnsi="Arial"/>
                <w:sz w:val="20"/>
              </w:rPr>
              <w:t>153625.38</w:t>
            </w:r>
          </w:p>
        </w:tc>
        <w:tc>
          <w:tcPr>
            <w:tcW w:w="1170" w:type="dxa"/>
            <w:vAlign w:val="center"/>
          </w:tcPr>
          <w:p w14:paraId="7E8E8882" w14:textId="77777777" w:rsidR="00000000" w:rsidRDefault="0059547D">
            <w:pPr>
              <w:jc w:val="center"/>
              <w:rPr>
                <w:rFonts w:ascii="Arial" w:hAnsi="Arial"/>
                <w:sz w:val="20"/>
              </w:rPr>
            </w:pPr>
            <w:r>
              <w:rPr>
                <w:rFonts w:ascii="Arial" w:hAnsi="Arial"/>
                <w:sz w:val="20"/>
              </w:rPr>
              <w:t>591522.06</w:t>
            </w:r>
          </w:p>
        </w:tc>
        <w:tc>
          <w:tcPr>
            <w:tcW w:w="1080" w:type="dxa"/>
            <w:vAlign w:val="center"/>
          </w:tcPr>
          <w:p w14:paraId="3D17EFDE" w14:textId="77777777" w:rsidR="00000000" w:rsidRDefault="0059547D">
            <w:pPr>
              <w:jc w:val="center"/>
              <w:rPr>
                <w:rFonts w:ascii="Arial" w:hAnsi="Arial"/>
                <w:sz w:val="20"/>
              </w:rPr>
            </w:pPr>
            <w:r>
              <w:rPr>
                <w:rFonts w:ascii="Arial" w:hAnsi="Arial"/>
                <w:sz w:val="20"/>
              </w:rPr>
              <w:t>61450.15</w:t>
            </w:r>
          </w:p>
        </w:tc>
        <w:tc>
          <w:tcPr>
            <w:tcW w:w="1170" w:type="dxa"/>
            <w:vAlign w:val="center"/>
          </w:tcPr>
          <w:p w14:paraId="5A59EF3D" w14:textId="77777777" w:rsidR="00000000" w:rsidRDefault="0059547D">
            <w:pPr>
              <w:tabs>
                <w:tab w:val="right" w:pos="1108"/>
              </w:tabs>
              <w:jc w:val="center"/>
              <w:rPr>
                <w:rFonts w:ascii="Arial" w:hAnsi="Arial"/>
                <w:sz w:val="20"/>
              </w:rPr>
            </w:pPr>
            <w:r>
              <w:rPr>
                <w:rFonts w:ascii="Arial" w:hAnsi="Arial"/>
                <w:sz w:val="20"/>
              </w:rPr>
              <w:t>$33,200</w:t>
            </w:r>
          </w:p>
        </w:tc>
      </w:tr>
      <w:tr w:rsidR="00000000" w14:paraId="410EEA7D" w14:textId="77777777">
        <w:tblPrEx>
          <w:tblCellMar>
            <w:top w:w="0" w:type="dxa"/>
            <w:bottom w:w="0" w:type="dxa"/>
          </w:tblCellMar>
        </w:tblPrEx>
        <w:tc>
          <w:tcPr>
            <w:tcW w:w="720" w:type="dxa"/>
            <w:vAlign w:val="center"/>
          </w:tcPr>
          <w:p w14:paraId="5EBF084C" w14:textId="77777777" w:rsidR="00000000" w:rsidRDefault="0059547D">
            <w:pPr>
              <w:jc w:val="center"/>
              <w:rPr>
                <w:rFonts w:ascii="Arial" w:hAnsi="Arial"/>
                <w:sz w:val="20"/>
              </w:rPr>
            </w:pPr>
            <w:r>
              <w:rPr>
                <w:rFonts w:ascii="Arial" w:hAnsi="Arial"/>
                <w:sz w:val="20"/>
              </w:rPr>
              <w:t>9</w:t>
            </w:r>
          </w:p>
        </w:tc>
        <w:tc>
          <w:tcPr>
            <w:tcW w:w="1260" w:type="dxa"/>
            <w:vAlign w:val="center"/>
          </w:tcPr>
          <w:p w14:paraId="61AE34F5" w14:textId="77777777" w:rsidR="00000000" w:rsidRDefault="0059547D">
            <w:pPr>
              <w:jc w:val="center"/>
              <w:rPr>
                <w:rFonts w:ascii="Arial" w:hAnsi="Arial"/>
                <w:sz w:val="20"/>
              </w:rPr>
            </w:pPr>
            <w:r>
              <w:rPr>
                <w:rFonts w:ascii="Arial" w:hAnsi="Arial"/>
                <w:sz w:val="20"/>
              </w:rPr>
              <w:t>1,328,795</w:t>
            </w:r>
          </w:p>
        </w:tc>
        <w:tc>
          <w:tcPr>
            <w:tcW w:w="1350" w:type="dxa"/>
            <w:vAlign w:val="center"/>
          </w:tcPr>
          <w:p w14:paraId="733283AD" w14:textId="77777777" w:rsidR="00000000" w:rsidRDefault="0059547D">
            <w:pPr>
              <w:jc w:val="center"/>
              <w:rPr>
                <w:rFonts w:ascii="Arial" w:hAnsi="Arial"/>
                <w:sz w:val="20"/>
              </w:rPr>
            </w:pPr>
            <w:r>
              <w:rPr>
                <w:rFonts w:ascii="Arial" w:hAnsi="Arial"/>
                <w:sz w:val="20"/>
              </w:rPr>
              <w:t>$745,147.44</w:t>
            </w:r>
          </w:p>
        </w:tc>
        <w:tc>
          <w:tcPr>
            <w:tcW w:w="1350" w:type="dxa"/>
            <w:vAlign w:val="center"/>
          </w:tcPr>
          <w:p w14:paraId="73F27A88" w14:textId="77777777" w:rsidR="00000000" w:rsidRDefault="0059547D">
            <w:pPr>
              <w:jc w:val="center"/>
              <w:rPr>
                <w:rFonts w:ascii="Arial" w:hAnsi="Arial"/>
                <w:sz w:val="20"/>
              </w:rPr>
            </w:pPr>
            <w:r>
              <w:rPr>
                <w:rFonts w:ascii="Arial" w:hAnsi="Arial"/>
                <w:sz w:val="20"/>
              </w:rPr>
              <w:t>106303.61</w:t>
            </w:r>
          </w:p>
        </w:tc>
        <w:tc>
          <w:tcPr>
            <w:tcW w:w="1170" w:type="dxa"/>
            <w:vAlign w:val="center"/>
          </w:tcPr>
          <w:p w14:paraId="3853A8D2" w14:textId="77777777" w:rsidR="00000000" w:rsidRDefault="0059547D">
            <w:pPr>
              <w:jc w:val="center"/>
              <w:rPr>
                <w:rFonts w:ascii="Arial" w:hAnsi="Arial"/>
                <w:sz w:val="20"/>
              </w:rPr>
            </w:pPr>
            <w:r>
              <w:rPr>
                <w:rFonts w:ascii="Arial" w:hAnsi="Arial"/>
                <w:sz w:val="20"/>
              </w:rPr>
              <w:t>638843.83</w:t>
            </w:r>
          </w:p>
        </w:tc>
        <w:tc>
          <w:tcPr>
            <w:tcW w:w="1080" w:type="dxa"/>
            <w:vAlign w:val="center"/>
          </w:tcPr>
          <w:p w14:paraId="7C804C0A" w14:textId="77777777" w:rsidR="00000000" w:rsidRDefault="0059547D">
            <w:pPr>
              <w:jc w:val="center"/>
              <w:rPr>
                <w:rFonts w:ascii="Arial" w:hAnsi="Arial"/>
                <w:sz w:val="20"/>
              </w:rPr>
            </w:pPr>
            <w:r>
              <w:rPr>
                <w:rFonts w:ascii="Arial" w:hAnsi="Arial"/>
                <w:sz w:val="20"/>
              </w:rPr>
              <w:t>42521.45</w:t>
            </w:r>
          </w:p>
        </w:tc>
        <w:tc>
          <w:tcPr>
            <w:tcW w:w="1170" w:type="dxa"/>
            <w:vAlign w:val="center"/>
          </w:tcPr>
          <w:p w14:paraId="60F20DF9" w14:textId="77777777" w:rsidR="00000000" w:rsidRDefault="0059547D">
            <w:pPr>
              <w:tabs>
                <w:tab w:val="right" w:pos="1108"/>
              </w:tabs>
              <w:jc w:val="center"/>
              <w:rPr>
                <w:rFonts w:ascii="Arial" w:hAnsi="Arial"/>
                <w:sz w:val="20"/>
              </w:rPr>
            </w:pPr>
            <w:r>
              <w:rPr>
                <w:rFonts w:ascii="Arial" w:hAnsi="Arial"/>
                <w:sz w:val="20"/>
              </w:rPr>
              <w:t>$21,271</w:t>
            </w:r>
          </w:p>
        </w:tc>
      </w:tr>
      <w:tr w:rsidR="00000000" w14:paraId="0CD846CC" w14:textId="77777777">
        <w:tblPrEx>
          <w:tblCellMar>
            <w:top w:w="0" w:type="dxa"/>
            <w:bottom w:w="0" w:type="dxa"/>
          </w:tblCellMar>
        </w:tblPrEx>
        <w:tc>
          <w:tcPr>
            <w:tcW w:w="720" w:type="dxa"/>
            <w:vAlign w:val="center"/>
          </w:tcPr>
          <w:p w14:paraId="74469FDD" w14:textId="77777777" w:rsidR="00000000" w:rsidRDefault="0059547D">
            <w:pPr>
              <w:jc w:val="center"/>
              <w:rPr>
                <w:rFonts w:ascii="Arial" w:hAnsi="Arial"/>
                <w:sz w:val="20"/>
              </w:rPr>
            </w:pPr>
            <w:r>
              <w:rPr>
                <w:rFonts w:ascii="Arial" w:hAnsi="Arial"/>
                <w:sz w:val="20"/>
              </w:rPr>
              <w:t>10</w:t>
            </w:r>
          </w:p>
        </w:tc>
        <w:tc>
          <w:tcPr>
            <w:tcW w:w="1260" w:type="dxa"/>
            <w:vAlign w:val="center"/>
          </w:tcPr>
          <w:p w14:paraId="546FD50C" w14:textId="77777777" w:rsidR="00000000" w:rsidRDefault="0059547D">
            <w:pPr>
              <w:jc w:val="center"/>
              <w:rPr>
                <w:rFonts w:ascii="Arial" w:hAnsi="Arial"/>
                <w:sz w:val="20"/>
              </w:rPr>
            </w:pPr>
            <w:r>
              <w:rPr>
                <w:rFonts w:ascii="Arial" w:hAnsi="Arial"/>
                <w:sz w:val="20"/>
              </w:rPr>
              <w:t>689,951</w:t>
            </w:r>
          </w:p>
        </w:tc>
        <w:tc>
          <w:tcPr>
            <w:tcW w:w="1350" w:type="dxa"/>
            <w:vAlign w:val="center"/>
          </w:tcPr>
          <w:p w14:paraId="614D1FA0" w14:textId="77777777" w:rsidR="00000000" w:rsidRDefault="0059547D">
            <w:pPr>
              <w:jc w:val="center"/>
              <w:rPr>
                <w:rFonts w:ascii="Arial" w:hAnsi="Arial"/>
                <w:sz w:val="20"/>
              </w:rPr>
            </w:pPr>
            <w:r>
              <w:rPr>
                <w:rFonts w:ascii="Arial" w:hAnsi="Arial"/>
                <w:sz w:val="20"/>
              </w:rPr>
              <w:t>$745,147.44</w:t>
            </w:r>
          </w:p>
        </w:tc>
        <w:tc>
          <w:tcPr>
            <w:tcW w:w="1350" w:type="dxa"/>
            <w:vAlign w:val="center"/>
          </w:tcPr>
          <w:p w14:paraId="66C31709" w14:textId="77777777" w:rsidR="00000000" w:rsidRDefault="0059547D">
            <w:pPr>
              <w:jc w:val="center"/>
              <w:rPr>
                <w:rFonts w:ascii="Arial" w:hAnsi="Arial"/>
                <w:sz w:val="20"/>
              </w:rPr>
            </w:pPr>
            <w:r>
              <w:rPr>
                <w:rFonts w:ascii="Arial" w:hAnsi="Arial"/>
                <w:sz w:val="20"/>
              </w:rPr>
              <w:t>55196.11</w:t>
            </w:r>
          </w:p>
        </w:tc>
        <w:tc>
          <w:tcPr>
            <w:tcW w:w="1170" w:type="dxa"/>
            <w:vAlign w:val="center"/>
          </w:tcPr>
          <w:p w14:paraId="6557B345" w14:textId="77777777" w:rsidR="00000000" w:rsidRDefault="0059547D">
            <w:pPr>
              <w:jc w:val="center"/>
              <w:rPr>
                <w:rFonts w:ascii="Arial" w:hAnsi="Arial"/>
                <w:sz w:val="20"/>
              </w:rPr>
            </w:pPr>
            <w:r>
              <w:rPr>
                <w:rFonts w:ascii="Arial" w:hAnsi="Arial"/>
                <w:sz w:val="20"/>
              </w:rPr>
              <w:t>689951.00</w:t>
            </w:r>
          </w:p>
        </w:tc>
        <w:tc>
          <w:tcPr>
            <w:tcW w:w="1080" w:type="dxa"/>
            <w:vAlign w:val="center"/>
          </w:tcPr>
          <w:p w14:paraId="708559B2" w14:textId="77777777" w:rsidR="00000000" w:rsidRDefault="0059547D">
            <w:pPr>
              <w:jc w:val="center"/>
              <w:rPr>
                <w:rFonts w:ascii="Arial" w:hAnsi="Arial"/>
                <w:sz w:val="20"/>
              </w:rPr>
            </w:pPr>
            <w:r>
              <w:rPr>
                <w:rFonts w:ascii="Arial" w:hAnsi="Arial"/>
                <w:sz w:val="20"/>
              </w:rPr>
              <w:t>22078.44</w:t>
            </w:r>
          </w:p>
        </w:tc>
        <w:tc>
          <w:tcPr>
            <w:tcW w:w="1170" w:type="dxa"/>
            <w:vAlign w:val="center"/>
          </w:tcPr>
          <w:p w14:paraId="46CEF6A1" w14:textId="77777777" w:rsidR="00000000" w:rsidRDefault="0059547D">
            <w:pPr>
              <w:tabs>
                <w:tab w:val="right" w:pos="1108"/>
              </w:tabs>
              <w:jc w:val="center"/>
              <w:rPr>
                <w:rFonts w:ascii="Arial" w:hAnsi="Arial"/>
                <w:sz w:val="20"/>
              </w:rPr>
            </w:pPr>
            <w:r>
              <w:rPr>
                <w:rFonts w:ascii="Arial" w:hAnsi="Arial"/>
                <w:sz w:val="20"/>
              </w:rPr>
              <w:t>$10,227</w:t>
            </w:r>
          </w:p>
        </w:tc>
      </w:tr>
      <w:tr w:rsidR="00000000" w14:paraId="28EB2490" w14:textId="77777777">
        <w:tblPrEx>
          <w:tblCellMar>
            <w:top w:w="0" w:type="dxa"/>
            <w:bottom w:w="0" w:type="dxa"/>
          </w:tblCellMar>
        </w:tblPrEx>
        <w:tc>
          <w:tcPr>
            <w:tcW w:w="720" w:type="dxa"/>
          </w:tcPr>
          <w:p w14:paraId="6020BE73" w14:textId="77777777" w:rsidR="00000000" w:rsidRDefault="0059547D">
            <w:pPr>
              <w:jc w:val="center"/>
              <w:rPr>
                <w:rFonts w:ascii="Arial" w:hAnsi="Arial"/>
                <w:sz w:val="20"/>
              </w:rPr>
            </w:pPr>
          </w:p>
        </w:tc>
        <w:tc>
          <w:tcPr>
            <w:tcW w:w="1260" w:type="dxa"/>
          </w:tcPr>
          <w:p w14:paraId="63372069" w14:textId="77777777" w:rsidR="00000000" w:rsidRDefault="0059547D">
            <w:pPr>
              <w:jc w:val="center"/>
              <w:rPr>
                <w:rFonts w:ascii="Arial" w:hAnsi="Arial"/>
                <w:sz w:val="20"/>
              </w:rPr>
            </w:pPr>
            <w:r>
              <w:rPr>
                <w:rFonts w:ascii="Arial" w:hAnsi="Arial"/>
                <w:b/>
                <w:sz w:val="20"/>
              </w:rPr>
              <w:t>Total</w:t>
            </w:r>
          </w:p>
        </w:tc>
        <w:tc>
          <w:tcPr>
            <w:tcW w:w="1350" w:type="dxa"/>
            <w:vAlign w:val="center"/>
          </w:tcPr>
          <w:p w14:paraId="54E345CB" w14:textId="77777777" w:rsidR="00000000" w:rsidRDefault="0059547D">
            <w:pPr>
              <w:jc w:val="center"/>
              <w:rPr>
                <w:rFonts w:ascii="Arial" w:hAnsi="Arial"/>
                <w:b/>
                <w:sz w:val="20"/>
              </w:rPr>
            </w:pPr>
            <w:r>
              <w:rPr>
                <w:rFonts w:ascii="Arial" w:hAnsi="Arial"/>
                <w:b/>
                <w:sz w:val="20"/>
              </w:rPr>
              <w:t>$7,451,474.43</w:t>
            </w:r>
          </w:p>
        </w:tc>
        <w:tc>
          <w:tcPr>
            <w:tcW w:w="1350" w:type="dxa"/>
            <w:vAlign w:val="center"/>
          </w:tcPr>
          <w:p w14:paraId="2DF95AEF" w14:textId="77777777" w:rsidR="00000000" w:rsidRDefault="0059547D">
            <w:pPr>
              <w:jc w:val="center"/>
              <w:rPr>
                <w:rFonts w:ascii="Arial" w:hAnsi="Arial"/>
                <w:sz w:val="20"/>
              </w:rPr>
            </w:pPr>
            <w:r>
              <w:rPr>
                <w:rFonts w:ascii="Arial" w:hAnsi="Arial"/>
                <w:b/>
                <w:sz w:val="20"/>
              </w:rPr>
              <w:t>2451474.43</w:t>
            </w:r>
          </w:p>
        </w:tc>
        <w:tc>
          <w:tcPr>
            <w:tcW w:w="1170" w:type="dxa"/>
            <w:vAlign w:val="center"/>
          </w:tcPr>
          <w:p w14:paraId="522242AA" w14:textId="77777777" w:rsidR="00000000" w:rsidRDefault="0059547D">
            <w:pPr>
              <w:jc w:val="center"/>
              <w:rPr>
                <w:rFonts w:ascii="Arial" w:hAnsi="Arial"/>
                <w:sz w:val="20"/>
              </w:rPr>
            </w:pPr>
            <w:r>
              <w:rPr>
                <w:rFonts w:ascii="Arial" w:hAnsi="Arial"/>
                <w:sz w:val="20"/>
              </w:rPr>
              <w:t>5000000</w:t>
            </w:r>
          </w:p>
        </w:tc>
        <w:tc>
          <w:tcPr>
            <w:tcW w:w="1080" w:type="dxa"/>
            <w:vAlign w:val="center"/>
          </w:tcPr>
          <w:p w14:paraId="0764444F" w14:textId="77777777" w:rsidR="00000000" w:rsidRDefault="0059547D">
            <w:pPr>
              <w:jc w:val="center"/>
              <w:rPr>
                <w:rFonts w:ascii="Arial" w:hAnsi="Arial"/>
                <w:sz w:val="20"/>
              </w:rPr>
            </w:pPr>
            <w:r>
              <w:rPr>
                <w:rFonts w:ascii="Arial" w:hAnsi="Arial"/>
                <w:sz w:val="20"/>
              </w:rPr>
              <w:t>980589.77</w:t>
            </w:r>
          </w:p>
        </w:tc>
        <w:tc>
          <w:tcPr>
            <w:tcW w:w="1170" w:type="dxa"/>
            <w:vAlign w:val="center"/>
          </w:tcPr>
          <w:p w14:paraId="2C9D484B" w14:textId="77777777" w:rsidR="00000000" w:rsidRDefault="0059547D">
            <w:pPr>
              <w:tabs>
                <w:tab w:val="right" w:pos="1108"/>
              </w:tabs>
              <w:jc w:val="center"/>
              <w:rPr>
                <w:rFonts w:ascii="Arial" w:hAnsi="Arial"/>
                <w:b/>
                <w:sz w:val="20"/>
              </w:rPr>
            </w:pPr>
            <w:r>
              <w:rPr>
                <w:rFonts w:ascii="Arial" w:hAnsi="Arial"/>
                <w:b/>
                <w:sz w:val="20"/>
              </w:rPr>
              <w:t>$721,676</w:t>
            </w:r>
          </w:p>
        </w:tc>
      </w:tr>
    </w:tbl>
    <w:p w14:paraId="5FE66E72" w14:textId="77777777" w:rsidR="00000000" w:rsidRDefault="0059547D">
      <w:pPr>
        <w:jc w:val="both"/>
      </w:pPr>
      <w:r>
        <w:t>We obtain APV by ad</w:t>
      </w:r>
      <w:r>
        <w:t>ding the value of interest tax shields, $721,676.14, to the base-case NPV:</w:t>
      </w:r>
    </w:p>
    <w:p w14:paraId="2627E5DB" w14:textId="77777777" w:rsidR="00000000" w:rsidRDefault="0059547D">
      <w:pPr>
        <w:jc w:val="both"/>
      </w:pPr>
    </w:p>
    <w:p w14:paraId="63A9BF40" w14:textId="77777777" w:rsidR="00000000" w:rsidRDefault="0059547D">
      <w:pPr>
        <w:tabs>
          <w:tab w:val="center" w:pos="4680"/>
        </w:tabs>
        <w:jc w:val="both"/>
      </w:pPr>
      <w:r>
        <w:tab/>
        <w:t xml:space="preserve">APV = </w:t>
      </w:r>
      <w:proofErr w:type="spellStart"/>
      <w:r>
        <w:t>NPV</w:t>
      </w:r>
      <w:r>
        <w:rPr>
          <w:vertAlign w:val="subscript"/>
        </w:rPr>
        <w:t>Base</w:t>
      </w:r>
      <w:proofErr w:type="spellEnd"/>
      <w:r>
        <w:rPr>
          <w:vertAlign w:val="subscript"/>
        </w:rPr>
        <w:t>-case</w:t>
      </w:r>
      <w:r>
        <w:t xml:space="preserve"> + PV (tax shields)-Flotation Cost</w:t>
      </w:r>
    </w:p>
    <w:p w14:paraId="021AD90A" w14:textId="77777777" w:rsidR="00000000" w:rsidRDefault="0059547D">
      <w:pPr>
        <w:tabs>
          <w:tab w:val="center" w:pos="4680"/>
        </w:tabs>
        <w:jc w:val="both"/>
      </w:pPr>
      <w:r>
        <w:tab/>
        <w:t>APV = +170,000+ 721676 - 263158= $628,518</w:t>
      </w:r>
    </w:p>
    <w:p w14:paraId="5B04FF7E" w14:textId="77777777" w:rsidR="00000000" w:rsidRDefault="0059547D">
      <w:pPr>
        <w:tabs>
          <w:tab w:val="center" w:pos="4680"/>
        </w:tabs>
        <w:jc w:val="both"/>
      </w:pPr>
    </w:p>
    <w:p w14:paraId="69CA5AB7" w14:textId="77777777" w:rsidR="00000000" w:rsidRDefault="0059547D">
      <w:pPr>
        <w:tabs>
          <w:tab w:val="center" w:pos="4680"/>
        </w:tabs>
        <w:jc w:val="both"/>
      </w:pPr>
      <w:r>
        <w:rPr>
          <w:b/>
        </w:rPr>
        <w:t>Cash Flow-to- Equity:</w:t>
      </w:r>
    </w:p>
    <w:p w14:paraId="13071C70" w14:textId="77777777" w:rsidR="00000000" w:rsidRDefault="0059547D">
      <w:pPr>
        <w:jc w:val="both"/>
      </w:pPr>
      <w:r>
        <w:t xml:space="preserve">Column 6 of Table 2 shows the cash flow from the project to </w:t>
      </w:r>
      <w:r>
        <w:t xml:space="preserve">the equity holders of the levered firm. </w:t>
      </w:r>
    </w:p>
    <w:p w14:paraId="12DAB521" w14:textId="77777777" w:rsidR="00000000" w:rsidRDefault="0059547D">
      <w:pPr>
        <w:jc w:val="both"/>
      </w:pPr>
    </w:p>
    <w:tbl>
      <w:tblPr>
        <w:tblW w:w="0" w:type="auto"/>
        <w:tblInd w:w="12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2" w:type="dxa"/>
          <w:right w:w="32" w:type="dxa"/>
        </w:tblCellMar>
        <w:tblLook w:val="0000" w:firstRow="0" w:lastRow="0" w:firstColumn="0" w:lastColumn="0" w:noHBand="0" w:noVBand="0"/>
      </w:tblPr>
      <w:tblGrid>
        <w:gridCol w:w="630"/>
        <w:gridCol w:w="957"/>
        <w:gridCol w:w="1233"/>
        <w:gridCol w:w="1138"/>
        <w:gridCol w:w="1170"/>
        <w:gridCol w:w="1170"/>
        <w:gridCol w:w="1080"/>
        <w:gridCol w:w="1440"/>
      </w:tblGrid>
      <w:tr w:rsidR="00000000" w14:paraId="3BB8D8F7" w14:textId="77777777">
        <w:tblPrEx>
          <w:tblCellMar>
            <w:top w:w="0" w:type="dxa"/>
            <w:bottom w:w="0" w:type="dxa"/>
          </w:tblCellMar>
        </w:tblPrEx>
        <w:tc>
          <w:tcPr>
            <w:tcW w:w="630" w:type="dxa"/>
            <w:vAlign w:val="center"/>
          </w:tcPr>
          <w:p w14:paraId="6B636E8E" w14:textId="77777777" w:rsidR="00000000" w:rsidRDefault="0059547D">
            <w:pPr>
              <w:jc w:val="center"/>
              <w:rPr>
                <w:rFonts w:ascii="Arial" w:hAnsi="Arial"/>
                <w:b/>
                <w:sz w:val="20"/>
              </w:rPr>
            </w:pPr>
            <w:r>
              <w:rPr>
                <w:rFonts w:ascii="Arial" w:hAnsi="Arial"/>
                <w:b/>
                <w:sz w:val="20"/>
              </w:rPr>
              <w:t>1</w:t>
            </w:r>
          </w:p>
          <w:p w14:paraId="609526EF" w14:textId="77777777" w:rsidR="00000000" w:rsidRDefault="0059547D">
            <w:pPr>
              <w:jc w:val="center"/>
              <w:rPr>
                <w:rFonts w:ascii="Arial" w:hAnsi="Arial"/>
                <w:b/>
                <w:sz w:val="20"/>
              </w:rPr>
            </w:pPr>
            <w:r>
              <w:rPr>
                <w:rFonts w:ascii="Arial" w:hAnsi="Arial"/>
                <w:b/>
                <w:sz w:val="20"/>
              </w:rPr>
              <w:t>Year</w:t>
            </w:r>
          </w:p>
        </w:tc>
        <w:tc>
          <w:tcPr>
            <w:tcW w:w="957" w:type="dxa"/>
            <w:vAlign w:val="center"/>
          </w:tcPr>
          <w:p w14:paraId="550387A6" w14:textId="77777777" w:rsidR="00000000" w:rsidRDefault="0059547D">
            <w:pPr>
              <w:jc w:val="center"/>
              <w:rPr>
                <w:rFonts w:ascii="Arial" w:hAnsi="Arial"/>
                <w:b/>
                <w:sz w:val="20"/>
              </w:rPr>
            </w:pPr>
            <w:r>
              <w:rPr>
                <w:rFonts w:ascii="Arial" w:hAnsi="Arial"/>
                <w:b/>
                <w:sz w:val="20"/>
              </w:rPr>
              <w:t>2</w:t>
            </w:r>
          </w:p>
          <w:p w14:paraId="0377C992" w14:textId="77777777" w:rsidR="00000000" w:rsidRDefault="0059547D">
            <w:pPr>
              <w:jc w:val="center"/>
              <w:rPr>
                <w:rFonts w:ascii="Arial" w:hAnsi="Arial"/>
                <w:b/>
                <w:sz w:val="20"/>
              </w:rPr>
            </w:pPr>
            <w:r>
              <w:rPr>
                <w:rFonts w:ascii="Arial" w:hAnsi="Arial"/>
                <w:b/>
                <w:sz w:val="20"/>
              </w:rPr>
              <w:t>Cash Flow</w:t>
            </w:r>
          </w:p>
        </w:tc>
        <w:tc>
          <w:tcPr>
            <w:tcW w:w="1233" w:type="dxa"/>
            <w:vAlign w:val="center"/>
          </w:tcPr>
          <w:p w14:paraId="257C867C" w14:textId="77777777" w:rsidR="00000000" w:rsidRDefault="0059547D">
            <w:pPr>
              <w:jc w:val="center"/>
              <w:rPr>
                <w:rFonts w:ascii="Arial" w:hAnsi="Arial"/>
                <w:b/>
                <w:sz w:val="20"/>
              </w:rPr>
            </w:pPr>
            <w:r>
              <w:rPr>
                <w:rFonts w:ascii="Arial" w:hAnsi="Arial"/>
                <w:b/>
                <w:sz w:val="20"/>
              </w:rPr>
              <w:t>3</w:t>
            </w:r>
          </w:p>
          <w:p w14:paraId="35400F7A" w14:textId="77777777" w:rsidR="00000000" w:rsidRDefault="0059547D">
            <w:pPr>
              <w:jc w:val="center"/>
              <w:rPr>
                <w:rFonts w:ascii="Arial" w:hAnsi="Arial"/>
                <w:b/>
                <w:sz w:val="20"/>
              </w:rPr>
            </w:pPr>
            <w:r>
              <w:rPr>
                <w:rFonts w:ascii="Arial" w:hAnsi="Arial"/>
                <w:b/>
                <w:sz w:val="20"/>
              </w:rPr>
              <w:t>Interest</w:t>
            </w:r>
          </w:p>
        </w:tc>
        <w:tc>
          <w:tcPr>
            <w:tcW w:w="1138" w:type="dxa"/>
            <w:vAlign w:val="center"/>
          </w:tcPr>
          <w:p w14:paraId="759E7948" w14:textId="77777777" w:rsidR="00000000" w:rsidRDefault="0059547D">
            <w:pPr>
              <w:jc w:val="center"/>
              <w:rPr>
                <w:rFonts w:ascii="Arial" w:hAnsi="Arial"/>
                <w:b/>
                <w:sz w:val="20"/>
              </w:rPr>
            </w:pPr>
            <w:r>
              <w:rPr>
                <w:rFonts w:ascii="Arial" w:hAnsi="Arial"/>
                <w:b/>
                <w:sz w:val="20"/>
              </w:rPr>
              <w:t>4</w:t>
            </w:r>
          </w:p>
          <w:p w14:paraId="5B9FC7AD" w14:textId="77777777" w:rsidR="00000000" w:rsidRDefault="0059547D">
            <w:pPr>
              <w:jc w:val="center"/>
              <w:rPr>
                <w:rFonts w:ascii="Arial" w:hAnsi="Arial"/>
                <w:b/>
                <w:sz w:val="20"/>
              </w:rPr>
            </w:pPr>
            <w:r>
              <w:rPr>
                <w:rFonts w:ascii="Arial" w:hAnsi="Arial"/>
                <w:b/>
                <w:sz w:val="20"/>
              </w:rPr>
              <w:t>Earnings Before Tax</w:t>
            </w:r>
          </w:p>
        </w:tc>
        <w:tc>
          <w:tcPr>
            <w:tcW w:w="1170" w:type="dxa"/>
          </w:tcPr>
          <w:p w14:paraId="1BBC0FE4" w14:textId="77777777" w:rsidR="00000000" w:rsidRDefault="0059547D">
            <w:pPr>
              <w:jc w:val="center"/>
              <w:rPr>
                <w:rFonts w:ascii="Arial" w:hAnsi="Arial"/>
                <w:b/>
                <w:sz w:val="20"/>
              </w:rPr>
            </w:pPr>
            <w:r>
              <w:rPr>
                <w:rFonts w:ascii="Arial" w:hAnsi="Arial"/>
                <w:b/>
                <w:sz w:val="20"/>
              </w:rPr>
              <w:t>5</w:t>
            </w:r>
          </w:p>
          <w:p w14:paraId="18BA61B7" w14:textId="77777777" w:rsidR="00000000" w:rsidRDefault="0059547D">
            <w:pPr>
              <w:jc w:val="center"/>
              <w:rPr>
                <w:rFonts w:ascii="Arial" w:hAnsi="Arial"/>
                <w:b/>
                <w:sz w:val="20"/>
              </w:rPr>
            </w:pPr>
            <w:r>
              <w:rPr>
                <w:rFonts w:ascii="Arial" w:hAnsi="Arial"/>
                <w:b/>
                <w:sz w:val="20"/>
              </w:rPr>
              <w:t>Tax Payment</w:t>
            </w:r>
          </w:p>
        </w:tc>
        <w:tc>
          <w:tcPr>
            <w:tcW w:w="1170" w:type="dxa"/>
          </w:tcPr>
          <w:p w14:paraId="414372B0" w14:textId="77777777" w:rsidR="00000000" w:rsidRDefault="0059547D">
            <w:pPr>
              <w:jc w:val="center"/>
              <w:rPr>
                <w:rFonts w:ascii="Arial" w:hAnsi="Arial"/>
                <w:b/>
                <w:sz w:val="20"/>
              </w:rPr>
            </w:pPr>
            <w:r>
              <w:rPr>
                <w:rFonts w:ascii="Arial" w:hAnsi="Arial"/>
                <w:b/>
                <w:sz w:val="20"/>
              </w:rPr>
              <w:t>Debt Retirement</w:t>
            </w:r>
          </w:p>
        </w:tc>
        <w:tc>
          <w:tcPr>
            <w:tcW w:w="1080" w:type="dxa"/>
            <w:vAlign w:val="center"/>
          </w:tcPr>
          <w:p w14:paraId="53938F2C" w14:textId="77777777" w:rsidR="00000000" w:rsidRDefault="0059547D">
            <w:pPr>
              <w:jc w:val="center"/>
              <w:rPr>
                <w:rFonts w:ascii="Arial" w:hAnsi="Arial"/>
                <w:b/>
                <w:sz w:val="20"/>
              </w:rPr>
            </w:pPr>
            <w:r>
              <w:rPr>
                <w:rFonts w:ascii="Arial" w:hAnsi="Arial"/>
                <w:b/>
                <w:sz w:val="20"/>
              </w:rPr>
              <w:t>6</w:t>
            </w:r>
          </w:p>
          <w:p w14:paraId="5EE85E87" w14:textId="77777777" w:rsidR="00000000" w:rsidRDefault="0059547D">
            <w:pPr>
              <w:jc w:val="center"/>
              <w:rPr>
                <w:rFonts w:ascii="Arial" w:hAnsi="Arial"/>
                <w:b/>
                <w:sz w:val="20"/>
              </w:rPr>
            </w:pPr>
            <w:r>
              <w:rPr>
                <w:rFonts w:ascii="Arial" w:hAnsi="Arial"/>
                <w:b/>
                <w:sz w:val="20"/>
              </w:rPr>
              <w:t>Levered Cash Flow</w:t>
            </w:r>
          </w:p>
        </w:tc>
        <w:tc>
          <w:tcPr>
            <w:tcW w:w="1440" w:type="dxa"/>
          </w:tcPr>
          <w:p w14:paraId="137F4F31" w14:textId="77777777" w:rsidR="00000000" w:rsidRDefault="0059547D">
            <w:pPr>
              <w:jc w:val="center"/>
              <w:rPr>
                <w:rFonts w:ascii="Arial" w:hAnsi="Arial"/>
                <w:b/>
                <w:sz w:val="20"/>
              </w:rPr>
            </w:pPr>
            <w:r>
              <w:rPr>
                <w:rFonts w:ascii="Arial" w:hAnsi="Arial"/>
                <w:b/>
                <w:sz w:val="20"/>
              </w:rPr>
              <w:t>7</w:t>
            </w:r>
          </w:p>
          <w:p w14:paraId="160DBEBB" w14:textId="77777777" w:rsidR="00000000" w:rsidRDefault="0059547D">
            <w:pPr>
              <w:jc w:val="center"/>
              <w:rPr>
                <w:rFonts w:ascii="Arial" w:hAnsi="Arial"/>
                <w:b/>
                <w:sz w:val="20"/>
              </w:rPr>
            </w:pPr>
            <w:r>
              <w:rPr>
                <w:rFonts w:ascii="Arial" w:hAnsi="Arial"/>
                <w:b/>
                <w:sz w:val="20"/>
              </w:rPr>
              <w:t>Present value</w:t>
            </w:r>
          </w:p>
          <w:p w14:paraId="285ABAB1" w14:textId="77777777" w:rsidR="00000000" w:rsidRDefault="0059547D">
            <w:pPr>
              <w:jc w:val="center"/>
              <w:rPr>
                <w:rFonts w:ascii="Arial" w:hAnsi="Arial"/>
                <w:b/>
                <w:sz w:val="20"/>
              </w:rPr>
            </w:pPr>
            <w:r>
              <w:rPr>
                <w:rFonts w:ascii="Arial" w:hAnsi="Arial"/>
                <w:b/>
                <w:sz w:val="20"/>
              </w:rPr>
              <w:t>Cash Flow</w:t>
            </w:r>
          </w:p>
        </w:tc>
      </w:tr>
      <w:tr w:rsidR="00000000" w14:paraId="23E267E3" w14:textId="77777777">
        <w:tblPrEx>
          <w:tblCellMar>
            <w:top w:w="0" w:type="dxa"/>
            <w:bottom w:w="0" w:type="dxa"/>
          </w:tblCellMar>
        </w:tblPrEx>
        <w:tc>
          <w:tcPr>
            <w:tcW w:w="630" w:type="dxa"/>
            <w:vAlign w:val="center"/>
          </w:tcPr>
          <w:p w14:paraId="3D684C34" w14:textId="77777777" w:rsidR="00000000" w:rsidRDefault="0059547D">
            <w:pPr>
              <w:jc w:val="center"/>
              <w:rPr>
                <w:rFonts w:ascii="Arial" w:hAnsi="Arial"/>
                <w:sz w:val="20"/>
              </w:rPr>
            </w:pPr>
            <w:r>
              <w:rPr>
                <w:rFonts w:ascii="Arial" w:hAnsi="Arial"/>
                <w:sz w:val="20"/>
              </w:rPr>
              <w:t>1</w:t>
            </w:r>
          </w:p>
        </w:tc>
        <w:tc>
          <w:tcPr>
            <w:tcW w:w="957" w:type="dxa"/>
            <w:vAlign w:val="center"/>
          </w:tcPr>
          <w:p w14:paraId="654043E0" w14:textId="77777777" w:rsidR="00000000" w:rsidRDefault="0059547D">
            <w:pPr>
              <w:jc w:val="center"/>
              <w:rPr>
                <w:rFonts w:ascii="Arial" w:hAnsi="Arial"/>
                <w:sz w:val="20"/>
              </w:rPr>
            </w:pPr>
            <w:r>
              <w:rPr>
                <w:rFonts w:ascii="Arial" w:hAnsi="Arial"/>
                <w:sz w:val="20"/>
              </w:rPr>
              <w:t>3,000,000</w:t>
            </w:r>
          </w:p>
        </w:tc>
        <w:tc>
          <w:tcPr>
            <w:tcW w:w="1233" w:type="dxa"/>
            <w:vAlign w:val="center"/>
          </w:tcPr>
          <w:p w14:paraId="6D78D22C" w14:textId="77777777" w:rsidR="00000000" w:rsidRDefault="0059547D">
            <w:pPr>
              <w:jc w:val="center"/>
              <w:rPr>
                <w:rFonts w:ascii="Arial" w:hAnsi="Arial"/>
                <w:sz w:val="20"/>
              </w:rPr>
            </w:pPr>
            <w:r>
              <w:rPr>
                <w:rFonts w:ascii="Arial" w:hAnsi="Arial"/>
                <w:sz w:val="20"/>
              </w:rPr>
              <w:t>400000.00</w:t>
            </w:r>
          </w:p>
        </w:tc>
        <w:tc>
          <w:tcPr>
            <w:tcW w:w="1138" w:type="dxa"/>
            <w:vAlign w:val="center"/>
          </w:tcPr>
          <w:p w14:paraId="4F23CE1B" w14:textId="77777777" w:rsidR="00000000" w:rsidRDefault="0059547D">
            <w:pPr>
              <w:jc w:val="center"/>
              <w:rPr>
                <w:rFonts w:ascii="Arial" w:hAnsi="Arial"/>
                <w:sz w:val="20"/>
              </w:rPr>
            </w:pPr>
            <w:r>
              <w:rPr>
                <w:rFonts w:ascii="Arial" w:hAnsi="Arial"/>
                <w:sz w:val="20"/>
              </w:rPr>
              <w:t>2,600,000</w:t>
            </w:r>
          </w:p>
        </w:tc>
        <w:tc>
          <w:tcPr>
            <w:tcW w:w="1170" w:type="dxa"/>
            <w:vAlign w:val="center"/>
          </w:tcPr>
          <w:p w14:paraId="2BA6BFD8" w14:textId="77777777" w:rsidR="00000000" w:rsidRDefault="0059547D">
            <w:pPr>
              <w:jc w:val="center"/>
              <w:rPr>
                <w:rFonts w:ascii="Arial" w:hAnsi="Arial"/>
                <w:sz w:val="20"/>
              </w:rPr>
            </w:pPr>
            <w:r>
              <w:rPr>
                <w:rFonts w:ascii="Arial" w:hAnsi="Arial"/>
                <w:sz w:val="20"/>
              </w:rPr>
              <w:t>1040000</w:t>
            </w:r>
          </w:p>
        </w:tc>
        <w:tc>
          <w:tcPr>
            <w:tcW w:w="1170" w:type="dxa"/>
            <w:vAlign w:val="center"/>
          </w:tcPr>
          <w:p w14:paraId="371A99BC" w14:textId="77777777" w:rsidR="00000000" w:rsidRDefault="0059547D">
            <w:pPr>
              <w:jc w:val="center"/>
              <w:rPr>
                <w:rFonts w:ascii="Arial" w:hAnsi="Arial"/>
                <w:sz w:val="20"/>
              </w:rPr>
            </w:pPr>
            <w:r>
              <w:rPr>
                <w:rFonts w:ascii="Arial" w:hAnsi="Arial"/>
                <w:sz w:val="20"/>
              </w:rPr>
              <w:t>345147.44</w:t>
            </w:r>
          </w:p>
        </w:tc>
        <w:tc>
          <w:tcPr>
            <w:tcW w:w="1080" w:type="dxa"/>
            <w:vAlign w:val="center"/>
          </w:tcPr>
          <w:p w14:paraId="12889A17" w14:textId="77777777" w:rsidR="00000000" w:rsidRDefault="0059547D">
            <w:pPr>
              <w:jc w:val="center"/>
              <w:rPr>
                <w:rFonts w:ascii="Arial" w:hAnsi="Arial"/>
                <w:sz w:val="20"/>
              </w:rPr>
            </w:pPr>
            <w:r>
              <w:rPr>
                <w:rFonts w:ascii="Arial" w:hAnsi="Arial"/>
                <w:sz w:val="20"/>
              </w:rPr>
              <w:t>1,241,853</w:t>
            </w:r>
          </w:p>
        </w:tc>
        <w:tc>
          <w:tcPr>
            <w:tcW w:w="1440" w:type="dxa"/>
            <w:vAlign w:val="center"/>
          </w:tcPr>
          <w:p w14:paraId="1D8C2133" w14:textId="77777777" w:rsidR="00000000" w:rsidRDefault="0059547D">
            <w:pPr>
              <w:tabs>
                <w:tab w:val="right" w:pos="1376"/>
              </w:tabs>
              <w:jc w:val="center"/>
              <w:rPr>
                <w:rFonts w:ascii="Arial" w:hAnsi="Arial"/>
                <w:sz w:val="20"/>
              </w:rPr>
            </w:pPr>
            <w:r>
              <w:rPr>
                <w:rFonts w:ascii="Arial" w:hAnsi="Arial"/>
                <w:sz w:val="20"/>
              </w:rPr>
              <w:t>$1,061,934</w:t>
            </w:r>
          </w:p>
        </w:tc>
      </w:tr>
      <w:tr w:rsidR="00000000" w14:paraId="0342B5F9" w14:textId="77777777">
        <w:tblPrEx>
          <w:tblCellMar>
            <w:top w:w="0" w:type="dxa"/>
            <w:bottom w:w="0" w:type="dxa"/>
          </w:tblCellMar>
        </w:tblPrEx>
        <w:tc>
          <w:tcPr>
            <w:tcW w:w="630" w:type="dxa"/>
            <w:vAlign w:val="center"/>
          </w:tcPr>
          <w:p w14:paraId="3FB83872" w14:textId="77777777" w:rsidR="00000000" w:rsidRDefault="0059547D">
            <w:pPr>
              <w:jc w:val="center"/>
              <w:rPr>
                <w:rFonts w:ascii="Arial" w:hAnsi="Arial"/>
                <w:sz w:val="20"/>
              </w:rPr>
            </w:pPr>
            <w:r>
              <w:rPr>
                <w:rFonts w:ascii="Arial" w:hAnsi="Arial"/>
                <w:sz w:val="20"/>
              </w:rPr>
              <w:t>2</w:t>
            </w:r>
          </w:p>
        </w:tc>
        <w:tc>
          <w:tcPr>
            <w:tcW w:w="957" w:type="dxa"/>
            <w:vAlign w:val="center"/>
          </w:tcPr>
          <w:p w14:paraId="195A441C" w14:textId="77777777" w:rsidR="00000000" w:rsidRDefault="0059547D">
            <w:pPr>
              <w:jc w:val="center"/>
              <w:rPr>
                <w:rFonts w:ascii="Arial" w:hAnsi="Arial"/>
                <w:sz w:val="20"/>
              </w:rPr>
            </w:pPr>
            <w:r>
              <w:rPr>
                <w:rFonts w:ascii="Arial" w:hAnsi="Arial"/>
                <w:sz w:val="20"/>
              </w:rPr>
              <w:t>3,000,000</w:t>
            </w:r>
          </w:p>
        </w:tc>
        <w:tc>
          <w:tcPr>
            <w:tcW w:w="1233" w:type="dxa"/>
            <w:vAlign w:val="center"/>
          </w:tcPr>
          <w:p w14:paraId="36F39FB8" w14:textId="77777777" w:rsidR="00000000" w:rsidRDefault="0059547D">
            <w:pPr>
              <w:jc w:val="center"/>
              <w:rPr>
                <w:rFonts w:ascii="Arial" w:hAnsi="Arial"/>
                <w:sz w:val="20"/>
              </w:rPr>
            </w:pPr>
            <w:r>
              <w:rPr>
                <w:rFonts w:ascii="Arial" w:hAnsi="Arial"/>
                <w:sz w:val="20"/>
              </w:rPr>
              <w:t>3</w:t>
            </w:r>
            <w:r>
              <w:rPr>
                <w:rFonts w:ascii="Arial" w:hAnsi="Arial"/>
                <w:sz w:val="20"/>
              </w:rPr>
              <w:t>72388.20</w:t>
            </w:r>
          </w:p>
        </w:tc>
        <w:tc>
          <w:tcPr>
            <w:tcW w:w="1138" w:type="dxa"/>
            <w:vAlign w:val="center"/>
          </w:tcPr>
          <w:p w14:paraId="3B431C80" w14:textId="77777777" w:rsidR="00000000" w:rsidRDefault="0059547D">
            <w:pPr>
              <w:jc w:val="center"/>
              <w:rPr>
                <w:rFonts w:ascii="Arial" w:hAnsi="Arial"/>
                <w:sz w:val="20"/>
              </w:rPr>
            </w:pPr>
            <w:r>
              <w:rPr>
                <w:rFonts w:ascii="Arial" w:hAnsi="Arial"/>
                <w:sz w:val="20"/>
              </w:rPr>
              <w:t>2,627,612</w:t>
            </w:r>
          </w:p>
        </w:tc>
        <w:tc>
          <w:tcPr>
            <w:tcW w:w="1170" w:type="dxa"/>
            <w:vAlign w:val="center"/>
          </w:tcPr>
          <w:p w14:paraId="18A93F5B" w14:textId="77777777" w:rsidR="00000000" w:rsidRDefault="0059547D">
            <w:pPr>
              <w:jc w:val="center"/>
              <w:rPr>
                <w:rFonts w:ascii="Arial" w:hAnsi="Arial"/>
                <w:sz w:val="20"/>
              </w:rPr>
            </w:pPr>
            <w:r>
              <w:rPr>
                <w:rFonts w:ascii="Arial" w:hAnsi="Arial"/>
                <w:sz w:val="20"/>
              </w:rPr>
              <w:t>1051044.72</w:t>
            </w:r>
          </w:p>
        </w:tc>
        <w:tc>
          <w:tcPr>
            <w:tcW w:w="1170" w:type="dxa"/>
            <w:vAlign w:val="center"/>
          </w:tcPr>
          <w:p w14:paraId="2FF04C45" w14:textId="77777777" w:rsidR="00000000" w:rsidRDefault="0059547D">
            <w:pPr>
              <w:jc w:val="center"/>
              <w:rPr>
                <w:rFonts w:ascii="Arial" w:hAnsi="Arial"/>
                <w:sz w:val="20"/>
              </w:rPr>
            </w:pPr>
            <w:r>
              <w:rPr>
                <w:rFonts w:ascii="Arial" w:hAnsi="Arial"/>
                <w:sz w:val="20"/>
              </w:rPr>
              <w:t>372759.24</w:t>
            </w:r>
          </w:p>
        </w:tc>
        <w:tc>
          <w:tcPr>
            <w:tcW w:w="1080" w:type="dxa"/>
            <w:vAlign w:val="center"/>
          </w:tcPr>
          <w:p w14:paraId="30AAAE1C" w14:textId="77777777" w:rsidR="00000000" w:rsidRDefault="0059547D">
            <w:pPr>
              <w:jc w:val="center"/>
              <w:rPr>
                <w:rFonts w:ascii="Arial" w:hAnsi="Arial"/>
                <w:sz w:val="20"/>
              </w:rPr>
            </w:pPr>
            <w:r>
              <w:rPr>
                <w:rFonts w:ascii="Arial" w:hAnsi="Arial"/>
                <w:sz w:val="20"/>
              </w:rPr>
              <w:t>1,203,808</w:t>
            </w:r>
          </w:p>
        </w:tc>
        <w:tc>
          <w:tcPr>
            <w:tcW w:w="1440" w:type="dxa"/>
            <w:vAlign w:val="center"/>
          </w:tcPr>
          <w:p w14:paraId="1EE6471C" w14:textId="77777777" w:rsidR="00000000" w:rsidRDefault="0059547D">
            <w:pPr>
              <w:tabs>
                <w:tab w:val="right" w:pos="1376"/>
              </w:tabs>
              <w:jc w:val="center"/>
              <w:rPr>
                <w:rFonts w:ascii="Arial" w:hAnsi="Arial"/>
                <w:sz w:val="20"/>
              </w:rPr>
            </w:pPr>
            <w:r>
              <w:rPr>
                <w:rFonts w:ascii="Arial" w:hAnsi="Arial"/>
                <w:sz w:val="20"/>
              </w:rPr>
              <w:t>$919,625</w:t>
            </w:r>
          </w:p>
        </w:tc>
      </w:tr>
      <w:tr w:rsidR="00000000" w14:paraId="740B4AE6" w14:textId="77777777">
        <w:tblPrEx>
          <w:tblCellMar>
            <w:top w:w="0" w:type="dxa"/>
            <w:bottom w:w="0" w:type="dxa"/>
          </w:tblCellMar>
        </w:tblPrEx>
        <w:tc>
          <w:tcPr>
            <w:tcW w:w="630" w:type="dxa"/>
            <w:vAlign w:val="center"/>
          </w:tcPr>
          <w:p w14:paraId="314BB8CC" w14:textId="77777777" w:rsidR="00000000" w:rsidRDefault="0059547D">
            <w:pPr>
              <w:jc w:val="center"/>
              <w:rPr>
                <w:rFonts w:ascii="Arial" w:hAnsi="Arial"/>
                <w:sz w:val="20"/>
              </w:rPr>
            </w:pPr>
            <w:r>
              <w:rPr>
                <w:rFonts w:ascii="Arial" w:hAnsi="Arial"/>
                <w:sz w:val="20"/>
              </w:rPr>
              <w:t>3</w:t>
            </w:r>
          </w:p>
        </w:tc>
        <w:tc>
          <w:tcPr>
            <w:tcW w:w="957" w:type="dxa"/>
            <w:vAlign w:val="center"/>
          </w:tcPr>
          <w:p w14:paraId="40FD2B73" w14:textId="77777777" w:rsidR="00000000" w:rsidRDefault="0059547D">
            <w:pPr>
              <w:jc w:val="center"/>
              <w:rPr>
                <w:rFonts w:ascii="Arial" w:hAnsi="Arial"/>
                <w:sz w:val="20"/>
              </w:rPr>
            </w:pPr>
            <w:r>
              <w:rPr>
                <w:rFonts w:ascii="Arial" w:hAnsi="Arial"/>
                <w:sz w:val="20"/>
              </w:rPr>
              <w:t>3,000,000</w:t>
            </w:r>
          </w:p>
        </w:tc>
        <w:tc>
          <w:tcPr>
            <w:tcW w:w="1233" w:type="dxa"/>
            <w:vAlign w:val="center"/>
          </w:tcPr>
          <w:p w14:paraId="4B78B43E" w14:textId="77777777" w:rsidR="00000000" w:rsidRDefault="0059547D">
            <w:pPr>
              <w:jc w:val="center"/>
              <w:rPr>
                <w:rFonts w:ascii="Arial" w:hAnsi="Arial"/>
                <w:sz w:val="20"/>
              </w:rPr>
            </w:pPr>
            <w:r>
              <w:rPr>
                <w:rFonts w:ascii="Arial" w:hAnsi="Arial"/>
                <w:sz w:val="20"/>
              </w:rPr>
              <w:t>342567.47</w:t>
            </w:r>
          </w:p>
        </w:tc>
        <w:tc>
          <w:tcPr>
            <w:tcW w:w="1138" w:type="dxa"/>
            <w:vAlign w:val="center"/>
          </w:tcPr>
          <w:p w14:paraId="70A783B7" w14:textId="77777777" w:rsidR="00000000" w:rsidRDefault="0059547D">
            <w:pPr>
              <w:jc w:val="center"/>
              <w:rPr>
                <w:rFonts w:ascii="Arial" w:hAnsi="Arial"/>
                <w:sz w:val="20"/>
              </w:rPr>
            </w:pPr>
            <w:r>
              <w:rPr>
                <w:rFonts w:ascii="Arial" w:hAnsi="Arial"/>
                <w:sz w:val="20"/>
              </w:rPr>
              <w:t>2,657,433</w:t>
            </w:r>
          </w:p>
        </w:tc>
        <w:tc>
          <w:tcPr>
            <w:tcW w:w="1170" w:type="dxa"/>
            <w:vAlign w:val="center"/>
          </w:tcPr>
          <w:p w14:paraId="6574F179" w14:textId="77777777" w:rsidR="00000000" w:rsidRDefault="0059547D">
            <w:pPr>
              <w:jc w:val="center"/>
              <w:rPr>
                <w:rFonts w:ascii="Arial" w:hAnsi="Arial"/>
                <w:sz w:val="20"/>
              </w:rPr>
            </w:pPr>
            <w:r>
              <w:rPr>
                <w:rFonts w:ascii="Arial" w:hAnsi="Arial"/>
                <w:sz w:val="20"/>
              </w:rPr>
              <w:t>1062973.01</w:t>
            </w:r>
          </w:p>
        </w:tc>
        <w:tc>
          <w:tcPr>
            <w:tcW w:w="1170" w:type="dxa"/>
            <w:vAlign w:val="center"/>
          </w:tcPr>
          <w:p w14:paraId="5260A1AC" w14:textId="77777777" w:rsidR="00000000" w:rsidRDefault="0059547D">
            <w:pPr>
              <w:jc w:val="center"/>
              <w:rPr>
                <w:rFonts w:ascii="Arial" w:hAnsi="Arial"/>
                <w:sz w:val="20"/>
              </w:rPr>
            </w:pPr>
            <w:r>
              <w:rPr>
                <w:rFonts w:ascii="Arial" w:hAnsi="Arial"/>
                <w:sz w:val="20"/>
              </w:rPr>
              <w:t>402579.97</w:t>
            </w:r>
          </w:p>
        </w:tc>
        <w:tc>
          <w:tcPr>
            <w:tcW w:w="1080" w:type="dxa"/>
            <w:vAlign w:val="center"/>
          </w:tcPr>
          <w:p w14:paraId="602720D8" w14:textId="77777777" w:rsidR="00000000" w:rsidRDefault="0059547D">
            <w:pPr>
              <w:jc w:val="center"/>
              <w:rPr>
                <w:rFonts w:ascii="Arial" w:hAnsi="Arial"/>
                <w:sz w:val="20"/>
              </w:rPr>
            </w:pPr>
            <w:r>
              <w:rPr>
                <w:rFonts w:ascii="Arial" w:hAnsi="Arial"/>
                <w:sz w:val="20"/>
              </w:rPr>
              <w:t>1,191,880</w:t>
            </w:r>
          </w:p>
        </w:tc>
        <w:tc>
          <w:tcPr>
            <w:tcW w:w="1440" w:type="dxa"/>
            <w:vAlign w:val="center"/>
          </w:tcPr>
          <w:p w14:paraId="5823E4BF" w14:textId="77777777" w:rsidR="00000000" w:rsidRDefault="0059547D">
            <w:pPr>
              <w:tabs>
                <w:tab w:val="right" w:pos="1376"/>
              </w:tabs>
              <w:jc w:val="center"/>
              <w:rPr>
                <w:rFonts w:ascii="Arial" w:hAnsi="Arial"/>
                <w:sz w:val="20"/>
              </w:rPr>
            </w:pPr>
            <w:r>
              <w:rPr>
                <w:rFonts w:ascii="Arial" w:hAnsi="Arial"/>
                <w:sz w:val="20"/>
              </w:rPr>
              <w:t>$796,076</w:t>
            </w:r>
          </w:p>
        </w:tc>
      </w:tr>
      <w:tr w:rsidR="00000000" w14:paraId="2302247D" w14:textId="77777777">
        <w:tblPrEx>
          <w:tblCellMar>
            <w:top w:w="0" w:type="dxa"/>
            <w:bottom w:w="0" w:type="dxa"/>
          </w:tblCellMar>
        </w:tblPrEx>
        <w:tc>
          <w:tcPr>
            <w:tcW w:w="630" w:type="dxa"/>
            <w:vAlign w:val="center"/>
          </w:tcPr>
          <w:p w14:paraId="70455FC0" w14:textId="77777777" w:rsidR="00000000" w:rsidRDefault="0059547D">
            <w:pPr>
              <w:jc w:val="center"/>
              <w:rPr>
                <w:rFonts w:ascii="Arial" w:hAnsi="Arial"/>
                <w:sz w:val="20"/>
              </w:rPr>
            </w:pPr>
            <w:r>
              <w:rPr>
                <w:rFonts w:ascii="Arial" w:hAnsi="Arial"/>
                <w:sz w:val="20"/>
              </w:rPr>
              <w:t>4</w:t>
            </w:r>
          </w:p>
        </w:tc>
        <w:tc>
          <w:tcPr>
            <w:tcW w:w="957" w:type="dxa"/>
            <w:vAlign w:val="center"/>
          </w:tcPr>
          <w:p w14:paraId="30772EE1" w14:textId="77777777" w:rsidR="00000000" w:rsidRDefault="0059547D">
            <w:pPr>
              <w:jc w:val="center"/>
              <w:rPr>
                <w:rFonts w:ascii="Arial" w:hAnsi="Arial"/>
                <w:sz w:val="20"/>
              </w:rPr>
            </w:pPr>
            <w:r>
              <w:rPr>
                <w:rFonts w:ascii="Arial" w:hAnsi="Arial"/>
                <w:sz w:val="20"/>
              </w:rPr>
              <w:t>3,000,000</w:t>
            </w:r>
          </w:p>
        </w:tc>
        <w:tc>
          <w:tcPr>
            <w:tcW w:w="1233" w:type="dxa"/>
            <w:vAlign w:val="center"/>
          </w:tcPr>
          <w:p w14:paraId="674E3764" w14:textId="77777777" w:rsidR="00000000" w:rsidRDefault="0059547D">
            <w:pPr>
              <w:jc w:val="center"/>
              <w:rPr>
                <w:rFonts w:ascii="Arial" w:hAnsi="Arial"/>
                <w:sz w:val="20"/>
              </w:rPr>
            </w:pPr>
            <w:r>
              <w:rPr>
                <w:rFonts w:ascii="Arial" w:hAnsi="Arial"/>
                <w:sz w:val="20"/>
              </w:rPr>
              <w:t>310361.07</w:t>
            </w:r>
          </w:p>
        </w:tc>
        <w:tc>
          <w:tcPr>
            <w:tcW w:w="1138" w:type="dxa"/>
            <w:vAlign w:val="center"/>
          </w:tcPr>
          <w:p w14:paraId="3EAFE65F" w14:textId="77777777" w:rsidR="00000000" w:rsidRDefault="0059547D">
            <w:pPr>
              <w:jc w:val="center"/>
              <w:rPr>
                <w:rFonts w:ascii="Arial" w:hAnsi="Arial"/>
                <w:sz w:val="20"/>
              </w:rPr>
            </w:pPr>
            <w:r>
              <w:rPr>
                <w:rFonts w:ascii="Arial" w:hAnsi="Arial"/>
                <w:sz w:val="20"/>
              </w:rPr>
              <w:t>2,689,639</w:t>
            </w:r>
          </w:p>
        </w:tc>
        <w:tc>
          <w:tcPr>
            <w:tcW w:w="1170" w:type="dxa"/>
            <w:vAlign w:val="center"/>
          </w:tcPr>
          <w:p w14:paraId="7D25ABB1" w14:textId="77777777" w:rsidR="00000000" w:rsidRDefault="0059547D">
            <w:pPr>
              <w:jc w:val="center"/>
              <w:rPr>
                <w:rFonts w:ascii="Arial" w:hAnsi="Arial"/>
                <w:sz w:val="20"/>
              </w:rPr>
            </w:pPr>
            <w:r>
              <w:rPr>
                <w:rFonts w:ascii="Arial" w:hAnsi="Arial"/>
                <w:sz w:val="20"/>
              </w:rPr>
              <w:t>1075855.57</w:t>
            </w:r>
          </w:p>
        </w:tc>
        <w:tc>
          <w:tcPr>
            <w:tcW w:w="1170" w:type="dxa"/>
            <w:vAlign w:val="center"/>
          </w:tcPr>
          <w:p w14:paraId="293895B2" w14:textId="77777777" w:rsidR="00000000" w:rsidRDefault="0059547D">
            <w:pPr>
              <w:jc w:val="center"/>
              <w:rPr>
                <w:rFonts w:ascii="Arial" w:hAnsi="Arial"/>
                <w:sz w:val="20"/>
              </w:rPr>
            </w:pPr>
            <w:r>
              <w:rPr>
                <w:rFonts w:ascii="Arial" w:hAnsi="Arial"/>
                <w:sz w:val="20"/>
              </w:rPr>
              <w:t>434786.37</w:t>
            </w:r>
          </w:p>
        </w:tc>
        <w:tc>
          <w:tcPr>
            <w:tcW w:w="1080" w:type="dxa"/>
            <w:vAlign w:val="center"/>
          </w:tcPr>
          <w:p w14:paraId="7AD392D2" w14:textId="77777777" w:rsidR="00000000" w:rsidRDefault="0059547D">
            <w:pPr>
              <w:jc w:val="center"/>
              <w:rPr>
                <w:rFonts w:ascii="Arial" w:hAnsi="Arial"/>
                <w:sz w:val="20"/>
              </w:rPr>
            </w:pPr>
            <w:r>
              <w:rPr>
                <w:rFonts w:ascii="Arial" w:hAnsi="Arial"/>
                <w:sz w:val="20"/>
              </w:rPr>
              <w:t>1,178,997</w:t>
            </w:r>
          </w:p>
        </w:tc>
        <w:tc>
          <w:tcPr>
            <w:tcW w:w="1440" w:type="dxa"/>
            <w:vAlign w:val="center"/>
          </w:tcPr>
          <w:p w14:paraId="21B4753B" w14:textId="77777777" w:rsidR="00000000" w:rsidRDefault="0059547D">
            <w:pPr>
              <w:tabs>
                <w:tab w:val="right" w:pos="1376"/>
              </w:tabs>
              <w:jc w:val="center"/>
              <w:rPr>
                <w:rFonts w:ascii="Arial" w:hAnsi="Arial"/>
                <w:sz w:val="20"/>
              </w:rPr>
            </w:pPr>
            <w:r>
              <w:rPr>
                <w:rFonts w:ascii="Arial" w:hAnsi="Arial"/>
                <w:sz w:val="20"/>
              </w:rPr>
              <w:t>$688,349</w:t>
            </w:r>
          </w:p>
        </w:tc>
      </w:tr>
      <w:tr w:rsidR="00000000" w14:paraId="41917961" w14:textId="77777777">
        <w:tblPrEx>
          <w:tblCellMar>
            <w:top w:w="0" w:type="dxa"/>
            <w:bottom w:w="0" w:type="dxa"/>
          </w:tblCellMar>
        </w:tblPrEx>
        <w:tc>
          <w:tcPr>
            <w:tcW w:w="630" w:type="dxa"/>
            <w:vAlign w:val="center"/>
          </w:tcPr>
          <w:p w14:paraId="243E90E6" w14:textId="77777777" w:rsidR="00000000" w:rsidRDefault="0059547D">
            <w:pPr>
              <w:jc w:val="center"/>
              <w:rPr>
                <w:rFonts w:ascii="Arial" w:hAnsi="Arial"/>
                <w:sz w:val="20"/>
              </w:rPr>
            </w:pPr>
            <w:r>
              <w:rPr>
                <w:rFonts w:ascii="Arial" w:hAnsi="Arial"/>
                <w:sz w:val="20"/>
              </w:rPr>
              <w:t>5</w:t>
            </w:r>
          </w:p>
        </w:tc>
        <w:tc>
          <w:tcPr>
            <w:tcW w:w="957" w:type="dxa"/>
            <w:vAlign w:val="center"/>
          </w:tcPr>
          <w:p w14:paraId="0F4997F5" w14:textId="77777777" w:rsidR="00000000" w:rsidRDefault="0059547D">
            <w:pPr>
              <w:jc w:val="center"/>
              <w:rPr>
                <w:rFonts w:ascii="Arial" w:hAnsi="Arial"/>
                <w:sz w:val="20"/>
              </w:rPr>
            </w:pPr>
            <w:r>
              <w:rPr>
                <w:rFonts w:ascii="Arial" w:hAnsi="Arial"/>
                <w:sz w:val="20"/>
              </w:rPr>
              <w:t>3,000,000</w:t>
            </w:r>
          </w:p>
        </w:tc>
        <w:tc>
          <w:tcPr>
            <w:tcW w:w="1233" w:type="dxa"/>
            <w:vAlign w:val="center"/>
          </w:tcPr>
          <w:p w14:paraId="155741A9" w14:textId="77777777" w:rsidR="00000000" w:rsidRDefault="0059547D">
            <w:pPr>
              <w:jc w:val="center"/>
              <w:rPr>
                <w:rFonts w:ascii="Arial" w:hAnsi="Arial"/>
                <w:sz w:val="20"/>
              </w:rPr>
            </w:pPr>
            <w:r>
              <w:rPr>
                <w:rFonts w:ascii="Arial" w:hAnsi="Arial"/>
                <w:sz w:val="20"/>
              </w:rPr>
              <w:t>275578.16</w:t>
            </w:r>
          </w:p>
        </w:tc>
        <w:tc>
          <w:tcPr>
            <w:tcW w:w="1138" w:type="dxa"/>
            <w:vAlign w:val="center"/>
          </w:tcPr>
          <w:p w14:paraId="4F7EB7F3" w14:textId="77777777" w:rsidR="00000000" w:rsidRDefault="0059547D">
            <w:pPr>
              <w:jc w:val="center"/>
              <w:rPr>
                <w:rFonts w:ascii="Arial" w:hAnsi="Arial"/>
                <w:sz w:val="20"/>
              </w:rPr>
            </w:pPr>
            <w:r>
              <w:rPr>
                <w:rFonts w:ascii="Arial" w:hAnsi="Arial"/>
                <w:sz w:val="20"/>
              </w:rPr>
              <w:t>2,724,422</w:t>
            </w:r>
          </w:p>
        </w:tc>
        <w:tc>
          <w:tcPr>
            <w:tcW w:w="1170" w:type="dxa"/>
            <w:vAlign w:val="center"/>
          </w:tcPr>
          <w:p w14:paraId="4B63D106" w14:textId="77777777" w:rsidR="00000000" w:rsidRDefault="0059547D">
            <w:pPr>
              <w:jc w:val="center"/>
              <w:rPr>
                <w:rFonts w:ascii="Arial" w:hAnsi="Arial"/>
                <w:sz w:val="20"/>
              </w:rPr>
            </w:pPr>
            <w:r>
              <w:rPr>
                <w:rFonts w:ascii="Arial" w:hAnsi="Arial"/>
                <w:sz w:val="20"/>
              </w:rPr>
              <w:t>1089768.74</w:t>
            </w:r>
          </w:p>
        </w:tc>
        <w:tc>
          <w:tcPr>
            <w:tcW w:w="1170" w:type="dxa"/>
            <w:vAlign w:val="center"/>
          </w:tcPr>
          <w:p w14:paraId="4F56B4A9" w14:textId="77777777" w:rsidR="00000000" w:rsidRDefault="0059547D">
            <w:pPr>
              <w:jc w:val="center"/>
              <w:rPr>
                <w:rFonts w:ascii="Arial" w:hAnsi="Arial"/>
                <w:sz w:val="20"/>
              </w:rPr>
            </w:pPr>
            <w:r>
              <w:rPr>
                <w:rFonts w:ascii="Arial" w:hAnsi="Arial"/>
                <w:sz w:val="20"/>
              </w:rPr>
              <w:t>469569.</w:t>
            </w:r>
            <w:r>
              <w:rPr>
                <w:rFonts w:ascii="Arial" w:hAnsi="Arial"/>
                <w:sz w:val="20"/>
              </w:rPr>
              <w:t>28</w:t>
            </w:r>
          </w:p>
        </w:tc>
        <w:tc>
          <w:tcPr>
            <w:tcW w:w="1080" w:type="dxa"/>
            <w:vAlign w:val="center"/>
          </w:tcPr>
          <w:p w14:paraId="4C5D9D4C" w14:textId="77777777" w:rsidR="00000000" w:rsidRDefault="0059547D">
            <w:pPr>
              <w:jc w:val="center"/>
              <w:rPr>
                <w:rFonts w:ascii="Arial" w:hAnsi="Arial"/>
                <w:sz w:val="20"/>
              </w:rPr>
            </w:pPr>
            <w:r>
              <w:rPr>
                <w:rFonts w:ascii="Arial" w:hAnsi="Arial"/>
                <w:sz w:val="20"/>
              </w:rPr>
              <w:t>1,165,084</w:t>
            </w:r>
          </w:p>
        </w:tc>
        <w:tc>
          <w:tcPr>
            <w:tcW w:w="1440" w:type="dxa"/>
            <w:vAlign w:val="center"/>
          </w:tcPr>
          <w:p w14:paraId="3E6847A6" w14:textId="77777777" w:rsidR="00000000" w:rsidRDefault="0059547D">
            <w:pPr>
              <w:tabs>
                <w:tab w:val="right" w:pos="1376"/>
              </w:tabs>
              <w:jc w:val="center"/>
              <w:rPr>
                <w:rFonts w:ascii="Arial" w:hAnsi="Arial"/>
                <w:sz w:val="20"/>
              </w:rPr>
            </w:pPr>
            <w:r>
              <w:rPr>
                <w:rFonts w:ascii="Arial" w:hAnsi="Arial"/>
                <w:sz w:val="20"/>
              </w:rPr>
              <w:t>$594,603</w:t>
            </w:r>
          </w:p>
        </w:tc>
      </w:tr>
      <w:tr w:rsidR="00000000" w14:paraId="6CC7C8F9" w14:textId="77777777">
        <w:tblPrEx>
          <w:tblCellMar>
            <w:top w:w="0" w:type="dxa"/>
            <w:bottom w:w="0" w:type="dxa"/>
          </w:tblCellMar>
        </w:tblPrEx>
        <w:tc>
          <w:tcPr>
            <w:tcW w:w="630" w:type="dxa"/>
            <w:vAlign w:val="center"/>
          </w:tcPr>
          <w:p w14:paraId="04EA626C" w14:textId="77777777" w:rsidR="00000000" w:rsidRDefault="0059547D">
            <w:pPr>
              <w:jc w:val="center"/>
              <w:rPr>
                <w:rFonts w:ascii="Arial" w:hAnsi="Arial"/>
                <w:sz w:val="20"/>
              </w:rPr>
            </w:pPr>
            <w:r>
              <w:rPr>
                <w:rFonts w:ascii="Arial" w:hAnsi="Arial"/>
                <w:sz w:val="20"/>
              </w:rPr>
              <w:t>6</w:t>
            </w:r>
          </w:p>
        </w:tc>
        <w:tc>
          <w:tcPr>
            <w:tcW w:w="957" w:type="dxa"/>
            <w:vAlign w:val="center"/>
          </w:tcPr>
          <w:p w14:paraId="2ECE7718" w14:textId="77777777" w:rsidR="00000000" w:rsidRDefault="0059547D">
            <w:pPr>
              <w:jc w:val="center"/>
              <w:rPr>
                <w:rFonts w:ascii="Arial" w:hAnsi="Arial"/>
                <w:sz w:val="20"/>
              </w:rPr>
            </w:pPr>
            <w:r>
              <w:rPr>
                <w:rFonts w:ascii="Arial" w:hAnsi="Arial"/>
                <w:sz w:val="20"/>
              </w:rPr>
              <w:t>3,000,000</w:t>
            </w:r>
          </w:p>
        </w:tc>
        <w:tc>
          <w:tcPr>
            <w:tcW w:w="1233" w:type="dxa"/>
            <w:vAlign w:val="center"/>
          </w:tcPr>
          <w:p w14:paraId="41BB8D7D" w14:textId="77777777" w:rsidR="00000000" w:rsidRDefault="0059547D">
            <w:pPr>
              <w:jc w:val="center"/>
              <w:rPr>
                <w:rFonts w:ascii="Arial" w:hAnsi="Arial"/>
                <w:sz w:val="20"/>
              </w:rPr>
            </w:pPr>
            <w:r>
              <w:rPr>
                <w:rFonts w:ascii="Arial" w:hAnsi="Arial"/>
                <w:sz w:val="20"/>
              </w:rPr>
              <w:t>238012.61</w:t>
            </w:r>
          </w:p>
        </w:tc>
        <w:tc>
          <w:tcPr>
            <w:tcW w:w="1138" w:type="dxa"/>
            <w:vAlign w:val="center"/>
          </w:tcPr>
          <w:p w14:paraId="532FCFF9" w14:textId="77777777" w:rsidR="00000000" w:rsidRDefault="0059547D">
            <w:pPr>
              <w:jc w:val="center"/>
              <w:rPr>
                <w:rFonts w:ascii="Arial" w:hAnsi="Arial"/>
                <w:sz w:val="20"/>
              </w:rPr>
            </w:pPr>
            <w:r>
              <w:rPr>
                <w:rFonts w:ascii="Arial" w:hAnsi="Arial"/>
                <w:sz w:val="20"/>
              </w:rPr>
              <w:t>2,761,987</w:t>
            </w:r>
          </w:p>
        </w:tc>
        <w:tc>
          <w:tcPr>
            <w:tcW w:w="1170" w:type="dxa"/>
            <w:vAlign w:val="center"/>
          </w:tcPr>
          <w:p w14:paraId="6C4A5BF2" w14:textId="77777777" w:rsidR="00000000" w:rsidRDefault="0059547D">
            <w:pPr>
              <w:jc w:val="center"/>
              <w:rPr>
                <w:rFonts w:ascii="Arial" w:hAnsi="Arial"/>
                <w:sz w:val="20"/>
              </w:rPr>
            </w:pPr>
            <w:r>
              <w:rPr>
                <w:rFonts w:ascii="Arial" w:hAnsi="Arial"/>
                <w:sz w:val="20"/>
              </w:rPr>
              <w:t>1104794.96</w:t>
            </w:r>
          </w:p>
        </w:tc>
        <w:tc>
          <w:tcPr>
            <w:tcW w:w="1170" w:type="dxa"/>
            <w:vAlign w:val="center"/>
          </w:tcPr>
          <w:p w14:paraId="7BB6409B" w14:textId="77777777" w:rsidR="00000000" w:rsidRDefault="0059547D">
            <w:pPr>
              <w:jc w:val="center"/>
              <w:rPr>
                <w:rFonts w:ascii="Arial" w:hAnsi="Arial"/>
                <w:sz w:val="20"/>
              </w:rPr>
            </w:pPr>
            <w:r>
              <w:rPr>
                <w:rFonts w:ascii="Arial" w:hAnsi="Arial"/>
                <w:sz w:val="20"/>
              </w:rPr>
              <w:t>507134.83</w:t>
            </w:r>
          </w:p>
        </w:tc>
        <w:tc>
          <w:tcPr>
            <w:tcW w:w="1080" w:type="dxa"/>
            <w:vAlign w:val="center"/>
          </w:tcPr>
          <w:p w14:paraId="19D97784" w14:textId="77777777" w:rsidR="00000000" w:rsidRDefault="0059547D">
            <w:pPr>
              <w:jc w:val="center"/>
              <w:rPr>
                <w:rFonts w:ascii="Arial" w:hAnsi="Arial"/>
                <w:sz w:val="20"/>
              </w:rPr>
            </w:pPr>
            <w:r>
              <w:rPr>
                <w:rFonts w:ascii="Arial" w:hAnsi="Arial"/>
                <w:sz w:val="20"/>
              </w:rPr>
              <w:t>1,150,058</w:t>
            </w:r>
          </w:p>
        </w:tc>
        <w:tc>
          <w:tcPr>
            <w:tcW w:w="1440" w:type="dxa"/>
            <w:vAlign w:val="center"/>
          </w:tcPr>
          <w:p w14:paraId="46CACA82" w14:textId="77777777" w:rsidR="00000000" w:rsidRDefault="0059547D">
            <w:pPr>
              <w:tabs>
                <w:tab w:val="right" w:pos="1376"/>
              </w:tabs>
              <w:jc w:val="center"/>
              <w:rPr>
                <w:rFonts w:ascii="Arial" w:hAnsi="Arial"/>
                <w:sz w:val="20"/>
              </w:rPr>
            </w:pPr>
            <w:r>
              <w:rPr>
                <w:rFonts w:ascii="Arial" w:hAnsi="Arial"/>
                <w:sz w:val="20"/>
              </w:rPr>
              <w:t>$513,054</w:t>
            </w:r>
          </w:p>
        </w:tc>
      </w:tr>
      <w:tr w:rsidR="00000000" w14:paraId="1FAC02EE" w14:textId="77777777">
        <w:tblPrEx>
          <w:tblCellMar>
            <w:top w:w="0" w:type="dxa"/>
            <w:bottom w:w="0" w:type="dxa"/>
          </w:tblCellMar>
        </w:tblPrEx>
        <w:tc>
          <w:tcPr>
            <w:tcW w:w="630" w:type="dxa"/>
            <w:vAlign w:val="center"/>
          </w:tcPr>
          <w:p w14:paraId="4775D9F0" w14:textId="77777777" w:rsidR="00000000" w:rsidRDefault="0059547D">
            <w:pPr>
              <w:jc w:val="center"/>
              <w:rPr>
                <w:rFonts w:ascii="Arial" w:hAnsi="Arial"/>
                <w:sz w:val="20"/>
              </w:rPr>
            </w:pPr>
            <w:r>
              <w:rPr>
                <w:rFonts w:ascii="Arial" w:hAnsi="Arial"/>
                <w:sz w:val="20"/>
              </w:rPr>
              <w:t>7</w:t>
            </w:r>
          </w:p>
        </w:tc>
        <w:tc>
          <w:tcPr>
            <w:tcW w:w="957" w:type="dxa"/>
            <w:vAlign w:val="center"/>
          </w:tcPr>
          <w:p w14:paraId="0F36B22B" w14:textId="77777777" w:rsidR="00000000" w:rsidRDefault="0059547D">
            <w:pPr>
              <w:jc w:val="center"/>
              <w:rPr>
                <w:rFonts w:ascii="Arial" w:hAnsi="Arial"/>
                <w:sz w:val="20"/>
              </w:rPr>
            </w:pPr>
            <w:r>
              <w:rPr>
                <w:rFonts w:ascii="Arial" w:hAnsi="Arial"/>
                <w:sz w:val="20"/>
              </w:rPr>
              <w:t>3,000,000</w:t>
            </w:r>
          </w:p>
        </w:tc>
        <w:tc>
          <w:tcPr>
            <w:tcW w:w="1233" w:type="dxa"/>
            <w:vAlign w:val="center"/>
          </w:tcPr>
          <w:p w14:paraId="405DD744" w14:textId="77777777" w:rsidR="00000000" w:rsidRDefault="0059547D">
            <w:pPr>
              <w:jc w:val="center"/>
              <w:rPr>
                <w:rFonts w:ascii="Arial" w:hAnsi="Arial"/>
                <w:sz w:val="20"/>
              </w:rPr>
            </w:pPr>
            <w:r>
              <w:rPr>
                <w:rFonts w:ascii="Arial" w:hAnsi="Arial"/>
                <w:sz w:val="20"/>
              </w:rPr>
              <w:t>197441.83</w:t>
            </w:r>
          </w:p>
        </w:tc>
        <w:tc>
          <w:tcPr>
            <w:tcW w:w="1138" w:type="dxa"/>
            <w:vAlign w:val="center"/>
          </w:tcPr>
          <w:p w14:paraId="6B1815A8" w14:textId="77777777" w:rsidR="00000000" w:rsidRDefault="0059547D">
            <w:pPr>
              <w:jc w:val="center"/>
              <w:rPr>
                <w:rFonts w:ascii="Arial" w:hAnsi="Arial"/>
                <w:sz w:val="20"/>
              </w:rPr>
            </w:pPr>
            <w:r>
              <w:rPr>
                <w:rFonts w:ascii="Arial" w:hAnsi="Arial"/>
                <w:sz w:val="20"/>
              </w:rPr>
              <w:t>2,802,558</w:t>
            </w:r>
          </w:p>
        </w:tc>
        <w:tc>
          <w:tcPr>
            <w:tcW w:w="1170" w:type="dxa"/>
            <w:vAlign w:val="center"/>
          </w:tcPr>
          <w:p w14:paraId="1603B297" w14:textId="77777777" w:rsidR="00000000" w:rsidRDefault="0059547D">
            <w:pPr>
              <w:jc w:val="center"/>
              <w:rPr>
                <w:rFonts w:ascii="Arial" w:hAnsi="Arial"/>
                <w:sz w:val="20"/>
              </w:rPr>
            </w:pPr>
            <w:r>
              <w:rPr>
                <w:rFonts w:ascii="Arial" w:hAnsi="Arial"/>
                <w:sz w:val="20"/>
              </w:rPr>
              <w:t>1121023.27</w:t>
            </w:r>
          </w:p>
        </w:tc>
        <w:tc>
          <w:tcPr>
            <w:tcW w:w="1170" w:type="dxa"/>
            <w:vAlign w:val="center"/>
          </w:tcPr>
          <w:p w14:paraId="26E6F557" w14:textId="77777777" w:rsidR="00000000" w:rsidRDefault="0059547D">
            <w:pPr>
              <w:jc w:val="center"/>
              <w:rPr>
                <w:rFonts w:ascii="Arial" w:hAnsi="Arial"/>
                <w:sz w:val="20"/>
              </w:rPr>
            </w:pPr>
            <w:r>
              <w:rPr>
                <w:rFonts w:ascii="Arial" w:hAnsi="Arial"/>
                <w:sz w:val="20"/>
              </w:rPr>
              <w:t>547705.61</w:t>
            </w:r>
          </w:p>
        </w:tc>
        <w:tc>
          <w:tcPr>
            <w:tcW w:w="1080" w:type="dxa"/>
            <w:vAlign w:val="center"/>
          </w:tcPr>
          <w:p w14:paraId="055EE413" w14:textId="77777777" w:rsidR="00000000" w:rsidRDefault="0059547D">
            <w:pPr>
              <w:jc w:val="center"/>
              <w:rPr>
                <w:rFonts w:ascii="Arial" w:hAnsi="Arial"/>
                <w:sz w:val="20"/>
              </w:rPr>
            </w:pPr>
            <w:r>
              <w:rPr>
                <w:rFonts w:ascii="Arial" w:hAnsi="Arial"/>
                <w:sz w:val="20"/>
              </w:rPr>
              <w:t>1,133,829</w:t>
            </w:r>
          </w:p>
        </w:tc>
        <w:tc>
          <w:tcPr>
            <w:tcW w:w="1440" w:type="dxa"/>
            <w:vAlign w:val="center"/>
          </w:tcPr>
          <w:p w14:paraId="24605BBC" w14:textId="77777777" w:rsidR="00000000" w:rsidRDefault="0059547D">
            <w:pPr>
              <w:tabs>
                <w:tab w:val="right" w:pos="1376"/>
              </w:tabs>
              <w:jc w:val="center"/>
              <w:rPr>
                <w:rFonts w:ascii="Arial" w:hAnsi="Arial"/>
                <w:sz w:val="20"/>
              </w:rPr>
            </w:pPr>
            <w:r>
              <w:rPr>
                <w:rFonts w:ascii="Arial" w:hAnsi="Arial"/>
                <w:sz w:val="20"/>
              </w:rPr>
              <w:t>$442,146</w:t>
            </w:r>
          </w:p>
        </w:tc>
      </w:tr>
      <w:tr w:rsidR="00000000" w14:paraId="591BA784" w14:textId="77777777">
        <w:tblPrEx>
          <w:tblCellMar>
            <w:top w:w="0" w:type="dxa"/>
            <w:bottom w:w="0" w:type="dxa"/>
          </w:tblCellMar>
        </w:tblPrEx>
        <w:trPr>
          <w:trHeight w:val="298"/>
        </w:trPr>
        <w:tc>
          <w:tcPr>
            <w:tcW w:w="630" w:type="dxa"/>
            <w:vAlign w:val="center"/>
          </w:tcPr>
          <w:p w14:paraId="24F930D1" w14:textId="77777777" w:rsidR="00000000" w:rsidRDefault="0059547D">
            <w:pPr>
              <w:jc w:val="center"/>
              <w:rPr>
                <w:rFonts w:ascii="Arial" w:hAnsi="Arial"/>
                <w:sz w:val="20"/>
              </w:rPr>
            </w:pPr>
            <w:r>
              <w:rPr>
                <w:rFonts w:ascii="Arial" w:hAnsi="Arial"/>
                <w:sz w:val="20"/>
              </w:rPr>
              <w:t>8</w:t>
            </w:r>
          </w:p>
        </w:tc>
        <w:tc>
          <w:tcPr>
            <w:tcW w:w="957" w:type="dxa"/>
            <w:vAlign w:val="center"/>
          </w:tcPr>
          <w:p w14:paraId="06D278ED" w14:textId="77777777" w:rsidR="00000000" w:rsidRDefault="0059547D">
            <w:pPr>
              <w:jc w:val="center"/>
              <w:rPr>
                <w:rFonts w:ascii="Arial" w:hAnsi="Arial"/>
                <w:sz w:val="20"/>
              </w:rPr>
            </w:pPr>
            <w:r>
              <w:rPr>
                <w:rFonts w:ascii="Arial" w:hAnsi="Arial"/>
                <w:sz w:val="20"/>
              </w:rPr>
              <w:t>3,000,000</w:t>
            </w:r>
          </w:p>
        </w:tc>
        <w:tc>
          <w:tcPr>
            <w:tcW w:w="1233" w:type="dxa"/>
            <w:vAlign w:val="center"/>
          </w:tcPr>
          <w:p w14:paraId="5375DC03" w14:textId="77777777" w:rsidR="00000000" w:rsidRDefault="0059547D">
            <w:pPr>
              <w:jc w:val="center"/>
              <w:rPr>
                <w:rFonts w:ascii="Arial" w:hAnsi="Arial"/>
                <w:sz w:val="20"/>
              </w:rPr>
            </w:pPr>
            <w:r>
              <w:rPr>
                <w:rFonts w:ascii="Arial" w:hAnsi="Arial"/>
                <w:sz w:val="20"/>
              </w:rPr>
              <w:t>153625.38</w:t>
            </w:r>
          </w:p>
        </w:tc>
        <w:tc>
          <w:tcPr>
            <w:tcW w:w="1138" w:type="dxa"/>
            <w:vAlign w:val="center"/>
          </w:tcPr>
          <w:p w14:paraId="6B86369B" w14:textId="77777777" w:rsidR="00000000" w:rsidRDefault="0059547D">
            <w:pPr>
              <w:jc w:val="center"/>
              <w:rPr>
                <w:rFonts w:ascii="Arial" w:hAnsi="Arial"/>
                <w:sz w:val="20"/>
              </w:rPr>
            </w:pPr>
            <w:r>
              <w:rPr>
                <w:rFonts w:ascii="Arial" w:hAnsi="Arial"/>
                <w:sz w:val="20"/>
              </w:rPr>
              <w:t>2,846,375</w:t>
            </w:r>
          </w:p>
        </w:tc>
        <w:tc>
          <w:tcPr>
            <w:tcW w:w="1170" w:type="dxa"/>
            <w:vAlign w:val="center"/>
          </w:tcPr>
          <w:p w14:paraId="16E9B825" w14:textId="77777777" w:rsidR="00000000" w:rsidRDefault="0059547D">
            <w:pPr>
              <w:jc w:val="center"/>
              <w:rPr>
                <w:rFonts w:ascii="Arial" w:hAnsi="Arial"/>
                <w:sz w:val="20"/>
              </w:rPr>
            </w:pPr>
            <w:r>
              <w:rPr>
                <w:rFonts w:ascii="Arial" w:hAnsi="Arial"/>
                <w:sz w:val="20"/>
              </w:rPr>
              <w:t>1138549.85</w:t>
            </w:r>
          </w:p>
        </w:tc>
        <w:tc>
          <w:tcPr>
            <w:tcW w:w="1170" w:type="dxa"/>
            <w:vAlign w:val="center"/>
          </w:tcPr>
          <w:p w14:paraId="1F4A2335" w14:textId="77777777" w:rsidR="00000000" w:rsidRDefault="0059547D">
            <w:pPr>
              <w:jc w:val="center"/>
              <w:rPr>
                <w:rFonts w:ascii="Arial" w:hAnsi="Arial"/>
                <w:sz w:val="20"/>
              </w:rPr>
            </w:pPr>
            <w:r>
              <w:rPr>
                <w:rFonts w:ascii="Arial" w:hAnsi="Arial"/>
                <w:sz w:val="20"/>
              </w:rPr>
              <w:t>591522.06</w:t>
            </w:r>
          </w:p>
        </w:tc>
        <w:tc>
          <w:tcPr>
            <w:tcW w:w="1080" w:type="dxa"/>
            <w:vAlign w:val="center"/>
          </w:tcPr>
          <w:p w14:paraId="7A3571D5" w14:textId="77777777" w:rsidR="00000000" w:rsidRDefault="0059547D">
            <w:pPr>
              <w:jc w:val="center"/>
              <w:rPr>
                <w:rFonts w:ascii="Arial" w:hAnsi="Arial"/>
                <w:sz w:val="20"/>
              </w:rPr>
            </w:pPr>
            <w:r>
              <w:rPr>
                <w:rFonts w:ascii="Arial" w:hAnsi="Arial"/>
                <w:sz w:val="20"/>
              </w:rPr>
              <w:t>1,116,303</w:t>
            </w:r>
          </w:p>
        </w:tc>
        <w:tc>
          <w:tcPr>
            <w:tcW w:w="1440" w:type="dxa"/>
            <w:vAlign w:val="center"/>
          </w:tcPr>
          <w:p w14:paraId="6F5CE074" w14:textId="77777777" w:rsidR="00000000" w:rsidRDefault="0059547D">
            <w:pPr>
              <w:tabs>
                <w:tab w:val="right" w:pos="1376"/>
              </w:tabs>
              <w:jc w:val="center"/>
              <w:rPr>
                <w:rFonts w:ascii="Arial" w:hAnsi="Arial"/>
                <w:sz w:val="20"/>
              </w:rPr>
            </w:pPr>
            <w:r>
              <w:rPr>
                <w:rFonts w:ascii="Arial" w:hAnsi="Arial"/>
                <w:sz w:val="20"/>
              </w:rPr>
              <w:t>$380,517</w:t>
            </w:r>
          </w:p>
        </w:tc>
      </w:tr>
      <w:tr w:rsidR="00000000" w14:paraId="29312069" w14:textId="77777777">
        <w:tblPrEx>
          <w:tblCellMar>
            <w:top w:w="0" w:type="dxa"/>
            <w:bottom w:w="0" w:type="dxa"/>
          </w:tblCellMar>
        </w:tblPrEx>
        <w:tc>
          <w:tcPr>
            <w:tcW w:w="630" w:type="dxa"/>
            <w:vAlign w:val="center"/>
          </w:tcPr>
          <w:p w14:paraId="14F66A04" w14:textId="77777777" w:rsidR="00000000" w:rsidRDefault="0059547D">
            <w:pPr>
              <w:jc w:val="center"/>
              <w:rPr>
                <w:rFonts w:ascii="Arial" w:hAnsi="Arial"/>
                <w:sz w:val="20"/>
              </w:rPr>
            </w:pPr>
            <w:r>
              <w:rPr>
                <w:rFonts w:ascii="Arial" w:hAnsi="Arial"/>
                <w:sz w:val="20"/>
              </w:rPr>
              <w:t>9</w:t>
            </w:r>
          </w:p>
        </w:tc>
        <w:tc>
          <w:tcPr>
            <w:tcW w:w="957" w:type="dxa"/>
            <w:vAlign w:val="center"/>
          </w:tcPr>
          <w:p w14:paraId="4C4DE6FB" w14:textId="77777777" w:rsidR="00000000" w:rsidRDefault="0059547D">
            <w:pPr>
              <w:jc w:val="center"/>
              <w:rPr>
                <w:rFonts w:ascii="Arial" w:hAnsi="Arial"/>
                <w:sz w:val="20"/>
              </w:rPr>
            </w:pPr>
            <w:r>
              <w:rPr>
                <w:rFonts w:ascii="Arial" w:hAnsi="Arial"/>
                <w:sz w:val="20"/>
              </w:rPr>
              <w:t>3,000,000</w:t>
            </w:r>
          </w:p>
        </w:tc>
        <w:tc>
          <w:tcPr>
            <w:tcW w:w="1233" w:type="dxa"/>
            <w:vAlign w:val="center"/>
          </w:tcPr>
          <w:p w14:paraId="63A3089E" w14:textId="77777777" w:rsidR="00000000" w:rsidRDefault="0059547D">
            <w:pPr>
              <w:jc w:val="center"/>
              <w:rPr>
                <w:rFonts w:ascii="Arial" w:hAnsi="Arial"/>
                <w:sz w:val="20"/>
              </w:rPr>
            </w:pPr>
            <w:r>
              <w:rPr>
                <w:rFonts w:ascii="Arial" w:hAnsi="Arial"/>
                <w:sz w:val="20"/>
              </w:rPr>
              <w:t>10</w:t>
            </w:r>
            <w:r>
              <w:rPr>
                <w:rFonts w:ascii="Arial" w:hAnsi="Arial"/>
                <w:sz w:val="20"/>
              </w:rPr>
              <w:t>6303.61</w:t>
            </w:r>
          </w:p>
        </w:tc>
        <w:tc>
          <w:tcPr>
            <w:tcW w:w="1138" w:type="dxa"/>
            <w:vAlign w:val="center"/>
          </w:tcPr>
          <w:p w14:paraId="008E82A6" w14:textId="77777777" w:rsidR="00000000" w:rsidRDefault="0059547D">
            <w:pPr>
              <w:jc w:val="center"/>
              <w:rPr>
                <w:rFonts w:ascii="Arial" w:hAnsi="Arial"/>
                <w:sz w:val="20"/>
              </w:rPr>
            </w:pPr>
            <w:r>
              <w:rPr>
                <w:rFonts w:ascii="Arial" w:hAnsi="Arial"/>
                <w:sz w:val="20"/>
              </w:rPr>
              <w:t>2,893,696</w:t>
            </w:r>
          </w:p>
        </w:tc>
        <w:tc>
          <w:tcPr>
            <w:tcW w:w="1170" w:type="dxa"/>
            <w:vAlign w:val="center"/>
          </w:tcPr>
          <w:p w14:paraId="7636C755" w14:textId="77777777" w:rsidR="00000000" w:rsidRDefault="0059547D">
            <w:pPr>
              <w:jc w:val="center"/>
              <w:rPr>
                <w:rFonts w:ascii="Arial" w:hAnsi="Arial"/>
                <w:sz w:val="20"/>
              </w:rPr>
            </w:pPr>
            <w:r>
              <w:rPr>
                <w:rFonts w:ascii="Arial" w:hAnsi="Arial"/>
                <w:sz w:val="20"/>
              </w:rPr>
              <w:t>1157478.56</w:t>
            </w:r>
          </w:p>
        </w:tc>
        <w:tc>
          <w:tcPr>
            <w:tcW w:w="1170" w:type="dxa"/>
            <w:vAlign w:val="center"/>
          </w:tcPr>
          <w:p w14:paraId="2E8A0E74" w14:textId="77777777" w:rsidR="00000000" w:rsidRDefault="0059547D">
            <w:pPr>
              <w:jc w:val="center"/>
              <w:rPr>
                <w:rFonts w:ascii="Arial" w:hAnsi="Arial"/>
                <w:sz w:val="20"/>
              </w:rPr>
            </w:pPr>
            <w:r>
              <w:rPr>
                <w:rFonts w:ascii="Arial" w:hAnsi="Arial"/>
                <w:sz w:val="20"/>
              </w:rPr>
              <w:t>638843.83</w:t>
            </w:r>
          </w:p>
        </w:tc>
        <w:tc>
          <w:tcPr>
            <w:tcW w:w="1080" w:type="dxa"/>
            <w:vAlign w:val="center"/>
          </w:tcPr>
          <w:p w14:paraId="01593FDA" w14:textId="77777777" w:rsidR="00000000" w:rsidRDefault="0059547D">
            <w:pPr>
              <w:jc w:val="center"/>
              <w:rPr>
                <w:rFonts w:ascii="Arial" w:hAnsi="Arial"/>
                <w:sz w:val="20"/>
              </w:rPr>
            </w:pPr>
            <w:r>
              <w:rPr>
                <w:rFonts w:ascii="Arial" w:hAnsi="Arial"/>
                <w:sz w:val="20"/>
              </w:rPr>
              <w:t>1,097,374</w:t>
            </w:r>
          </w:p>
        </w:tc>
        <w:tc>
          <w:tcPr>
            <w:tcW w:w="1440" w:type="dxa"/>
            <w:vAlign w:val="center"/>
          </w:tcPr>
          <w:p w14:paraId="57F33B27" w14:textId="77777777" w:rsidR="00000000" w:rsidRDefault="0059547D">
            <w:pPr>
              <w:tabs>
                <w:tab w:val="right" w:pos="1376"/>
              </w:tabs>
              <w:jc w:val="center"/>
              <w:rPr>
                <w:rFonts w:ascii="Arial" w:hAnsi="Arial"/>
                <w:sz w:val="20"/>
              </w:rPr>
            </w:pPr>
            <w:r>
              <w:rPr>
                <w:rFonts w:ascii="Arial" w:hAnsi="Arial"/>
                <w:sz w:val="20"/>
              </w:rPr>
              <w:t>$326,979</w:t>
            </w:r>
          </w:p>
        </w:tc>
      </w:tr>
      <w:tr w:rsidR="00000000" w14:paraId="05F195EC" w14:textId="77777777">
        <w:tblPrEx>
          <w:tblCellMar>
            <w:top w:w="0" w:type="dxa"/>
            <w:bottom w:w="0" w:type="dxa"/>
          </w:tblCellMar>
        </w:tblPrEx>
        <w:tc>
          <w:tcPr>
            <w:tcW w:w="630" w:type="dxa"/>
            <w:vAlign w:val="center"/>
          </w:tcPr>
          <w:p w14:paraId="5CB527E5" w14:textId="77777777" w:rsidR="00000000" w:rsidRDefault="0059547D">
            <w:pPr>
              <w:jc w:val="center"/>
              <w:rPr>
                <w:rFonts w:ascii="Arial" w:hAnsi="Arial"/>
                <w:sz w:val="20"/>
              </w:rPr>
            </w:pPr>
            <w:r>
              <w:rPr>
                <w:rFonts w:ascii="Arial" w:hAnsi="Arial"/>
                <w:sz w:val="20"/>
              </w:rPr>
              <w:t>10</w:t>
            </w:r>
          </w:p>
        </w:tc>
        <w:tc>
          <w:tcPr>
            <w:tcW w:w="957" w:type="dxa"/>
            <w:vAlign w:val="center"/>
          </w:tcPr>
          <w:p w14:paraId="2CC86E89" w14:textId="77777777" w:rsidR="00000000" w:rsidRDefault="0059547D">
            <w:pPr>
              <w:jc w:val="center"/>
              <w:rPr>
                <w:rFonts w:ascii="Arial" w:hAnsi="Arial"/>
                <w:sz w:val="20"/>
              </w:rPr>
            </w:pPr>
            <w:r>
              <w:rPr>
                <w:rFonts w:ascii="Arial" w:hAnsi="Arial"/>
                <w:sz w:val="20"/>
              </w:rPr>
              <w:t>3,000,000</w:t>
            </w:r>
          </w:p>
        </w:tc>
        <w:tc>
          <w:tcPr>
            <w:tcW w:w="1233" w:type="dxa"/>
            <w:vAlign w:val="center"/>
          </w:tcPr>
          <w:p w14:paraId="2045384A" w14:textId="77777777" w:rsidR="00000000" w:rsidRDefault="0059547D">
            <w:pPr>
              <w:jc w:val="center"/>
              <w:rPr>
                <w:rFonts w:ascii="Arial" w:hAnsi="Arial"/>
                <w:sz w:val="20"/>
              </w:rPr>
            </w:pPr>
            <w:r>
              <w:rPr>
                <w:rFonts w:ascii="Arial" w:hAnsi="Arial"/>
                <w:sz w:val="20"/>
              </w:rPr>
              <w:t>55196.11</w:t>
            </w:r>
          </w:p>
        </w:tc>
        <w:tc>
          <w:tcPr>
            <w:tcW w:w="1138" w:type="dxa"/>
            <w:vAlign w:val="center"/>
          </w:tcPr>
          <w:p w14:paraId="1A8D4368" w14:textId="77777777" w:rsidR="00000000" w:rsidRDefault="0059547D">
            <w:pPr>
              <w:jc w:val="center"/>
              <w:rPr>
                <w:rFonts w:ascii="Arial" w:hAnsi="Arial"/>
                <w:sz w:val="20"/>
              </w:rPr>
            </w:pPr>
            <w:r>
              <w:rPr>
                <w:rFonts w:ascii="Arial" w:hAnsi="Arial"/>
                <w:sz w:val="20"/>
              </w:rPr>
              <w:t>2,944,804</w:t>
            </w:r>
          </w:p>
        </w:tc>
        <w:tc>
          <w:tcPr>
            <w:tcW w:w="1170" w:type="dxa"/>
            <w:vAlign w:val="center"/>
          </w:tcPr>
          <w:p w14:paraId="385F9C10" w14:textId="77777777" w:rsidR="00000000" w:rsidRDefault="0059547D">
            <w:pPr>
              <w:jc w:val="center"/>
              <w:rPr>
                <w:rFonts w:ascii="Arial" w:hAnsi="Arial"/>
                <w:sz w:val="20"/>
              </w:rPr>
            </w:pPr>
            <w:r>
              <w:rPr>
                <w:rFonts w:ascii="Arial" w:hAnsi="Arial"/>
                <w:sz w:val="20"/>
              </w:rPr>
              <w:t>1177921.56</w:t>
            </w:r>
          </w:p>
        </w:tc>
        <w:tc>
          <w:tcPr>
            <w:tcW w:w="1170" w:type="dxa"/>
            <w:vAlign w:val="center"/>
          </w:tcPr>
          <w:p w14:paraId="46F2DCE4" w14:textId="77777777" w:rsidR="00000000" w:rsidRDefault="0059547D">
            <w:pPr>
              <w:jc w:val="center"/>
              <w:rPr>
                <w:rFonts w:ascii="Arial" w:hAnsi="Arial"/>
                <w:sz w:val="20"/>
              </w:rPr>
            </w:pPr>
            <w:r>
              <w:rPr>
                <w:rFonts w:ascii="Arial" w:hAnsi="Arial"/>
                <w:sz w:val="20"/>
              </w:rPr>
              <w:t>689951.00</w:t>
            </w:r>
          </w:p>
        </w:tc>
        <w:tc>
          <w:tcPr>
            <w:tcW w:w="1080" w:type="dxa"/>
            <w:vAlign w:val="center"/>
          </w:tcPr>
          <w:p w14:paraId="6E10F0D1" w14:textId="77777777" w:rsidR="00000000" w:rsidRDefault="0059547D">
            <w:pPr>
              <w:jc w:val="center"/>
              <w:rPr>
                <w:rFonts w:ascii="Arial" w:hAnsi="Arial"/>
                <w:sz w:val="20"/>
              </w:rPr>
            </w:pPr>
            <w:r>
              <w:rPr>
                <w:rFonts w:ascii="Arial" w:hAnsi="Arial"/>
                <w:sz w:val="20"/>
              </w:rPr>
              <w:t>1,076,931</w:t>
            </w:r>
          </w:p>
        </w:tc>
        <w:tc>
          <w:tcPr>
            <w:tcW w:w="1440" w:type="dxa"/>
            <w:vAlign w:val="center"/>
          </w:tcPr>
          <w:p w14:paraId="1AF36189" w14:textId="77777777" w:rsidR="00000000" w:rsidRDefault="0059547D">
            <w:pPr>
              <w:tabs>
                <w:tab w:val="right" w:pos="1376"/>
              </w:tabs>
              <w:jc w:val="center"/>
              <w:rPr>
                <w:rFonts w:ascii="Arial" w:hAnsi="Arial"/>
                <w:sz w:val="20"/>
              </w:rPr>
            </w:pPr>
            <w:r>
              <w:rPr>
                <w:rFonts w:ascii="Arial" w:hAnsi="Arial"/>
                <w:sz w:val="20"/>
              </w:rPr>
              <w:t>$280,497</w:t>
            </w:r>
          </w:p>
        </w:tc>
      </w:tr>
      <w:tr w:rsidR="00000000" w14:paraId="53F9771C" w14:textId="77777777">
        <w:tblPrEx>
          <w:tblCellMar>
            <w:top w:w="0" w:type="dxa"/>
            <w:bottom w:w="0" w:type="dxa"/>
          </w:tblCellMar>
        </w:tblPrEx>
        <w:tc>
          <w:tcPr>
            <w:tcW w:w="630" w:type="dxa"/>
          </w:tcPr>
          <w:p w14:paraId="20112759" w14:textId="77777777" w:rsidR="00000000" w:rsidRDefault="0059547D">
            <w:pPr>
              <w:jc w:val="center"/>
              <w:rPr>
                <w:rFonts w:ascii="Arial" w:hAnsi="Arial"/>
                <w:sz w:val="20"/>
              </w:rPr>
            </w:pPr>
          </w:p>
        </w:tc>
        <w:tc>
          <w:tcPr>
            <w:tcW w:w="957" w:type="dxa"/>
          </w:tcPr>
          <w:p w14:paraId="4D1F460A" w14:textId="77777777" w:rsidR="00000000" w:rsidRDefault="0059547D">
            <w:pPr>
              <w:jc w:val="center"/>
              <w:rPr>
                <w:rFonts w:ascii="Arial" w:hAnsi="Arial"/>
                <w:sz w:val="20"/>
              </w:rPr>
            </w:pPr>
          </w:p>
        </w:tc>
        <w:tc>
          <w:tcPr>
            <w:tcW w:w="1233" w:type="dxa"/>
          </w:tcPr>
          <w:p w14:paraId="43CEDD20" w14:textId="77777777" w:rsidR="00000000" w:rsidRDefault="0059547D">
            <w:pPr>
              <w:jc w:val="center"/>
              <w:rPr>
                <w:rFonts w:ascii="Arial" w:hAnsi="Arial"/>
                <w:sz w:val="20"/>
              </w:rPr>
            </w:pPr>
          </w:p>
        </w:tc>
        <w:tc>
          <w:tcPr>
            <w:tcW w:w="1138" w:type="dxa"/>
          </w:tcPr>
          <w:p w14:paraId="7205F940" w14:textId="77777777" w:rsidR="00000000" w:rsidRDefault="0059547D">
            <w:pPr>
              <w:jc w:val="center"/>
              <w:rPr>
                <w:rFonts w:ascii="Arial" w:hAnsi="Arial"/>
                <w:sz w:val="20"/>
              </w:rPr>
            </w:pPr>
          </w:p>
        </w:tc>
        <w:tc>
          <w:tcPr>
            <w:tcW w:w="1170" w:type="dxa"/>
          </w:tcPr>
          <w:p w14:paraId="6A380A47" w14:textId="77777777" w:rsidR="00000000" w:rsidRDefault="0059547D">
            <w:pPr>
              <w:jc w:val="center"/>
              <w:rPr>
                <w:rFonts w:ascii="Arial" w:hAnsi="Arial"/>
                <w:sz w:val="20"/>
              </w:rPr>
            </w:pPr>
          </w:p>
        </w:tc>
        <w:tc>
          <w:tcPr>
            <w:tcW w:w="1170" w:type="dxa"/>
            <w:vAlign w:val="center"/>
          </w:tcPr>
          <w:p w14:paraId="02EF33B8" w14:textId="77777777" w:rsidR="00000000" w:rsidRDefault="0059547D">
            <w:pPr>
              <w:jc w:val="center"/>
              <w:rPr>
                <w:rFonts w:ascii="Arial" w:hAnsi="Arial"/>
                <w:sz w:val="20"/>
              </w:rPr>
            </w:pPr>
          </w:p>
        </w:tc>
        <w:tc>
          <w:tcPr>
            <w:tcW w:w="1080" w:type="dxa"/>
          </w:tcPr>
          <w:p w14:paraId="2D9FB8DE" w14:textId="77777777" w:rsidR="00000000" w:rsidRDefault="0059547D">
            <w:pPr>
              <w:jc w:val="center"/>
              <w:rPr>
                <w:rFonts w:ascii="Arial" w:hAnsi="Arial"/>
                <w:b/>
                <w:sz w:val="20"/>
              </w:rPr>
            </w:pPr>
            <w:r>
              <w:rPr>
                <w:rFonts w:ascii="Arial" w:hAnsi="Arial"/>
                <w:b/>
                <w:sz w:val="20"/>
              </w:rPr>
              <w:t>Total</w:t>
            </w:r>
          </w:p>
        </w:tc>
        <w:tc>
          <w:tcPr>
            <w:tcW w:w="1440" w:type="dxa"/>
            <w:vAlign w:val="center"/>
          </w:tcPr>
          <w:p w14:paraId="6383D7C4" w14:textId="77777777" w:rsidR="00000000" w:rsidRDefault="0059547D">
            <w:pPr>
              <w:tabs>
                <w:tab w:val="right" w:pos="1376"/>
              </w:tabs>
              <w:jc w:val="center"/>
              <w:rPr>
                <w:rFonts w:ascii="Arial" w:hAnsi="Arial"/>
                <w:b/>
                <w:sz w:val="20"/>
              </w:rPr>
            </w:pPr>
            <w:r>
              <w:rPr>
                <w:rFonts w:ascii="Arial" w:hAnsi="Arial"/>
                <w:b/>
                <w:sz w:val="20"/>
              </w:rPr>
              <w:t>$6,003,779</w:t>
            </w:r>
          </w:p>
        </w:tc>
      </w:tr>
    </w:tbl>
    <w:p w14:paraId="245B3F25" w14:textId="77777777" w:rsidR="00000000" w:rsidRDefault="0059547D">
      <w:pPr>
        <w:jc w:val="both"/>
      </w:pPr>
    </w:p>
    <w:p w14:paraId="5B923D57" w14:textId="77777777" w:rsidR="00000000" w:rsidRDefault="0059547D">
      <w:pPr>
        <w:jc w:val="both"/>
      </w:pPr>
      <w:r>
        <w:t>The present value of the levered cash flow is shown in column 7 that is calculated by discount rate</w:t>
      </w:r>
      <w:r>
        <w:t xml:space="preserve"> of 14.4%. The discount rate is calculated as follow:</w:t>
      </w:r>
    </w:p>
    <w:p w14:paraId="144816B6" w14:textId="77777777" w:rsidR="00000000" w:rsidRDefault="0059547D">
      <w:pPr>
        <w:ind w:left="720" w:firstLine="720"/>
        <w:jc w:val="both"/>
      </w:pPr>
      <w:r>
        <w:rPr>
          <w:position w:val="-22"/>
          <w:sz w:val="20"/>
        </w:rPr>
        <w:object w:dxaOrig="5800" w:dyaOrig="560" w14:anchorId="44262FB8">
          <v:shape id="_x0000_i1034" type="#_x0000_t75" style="width:290.25pt;height:27.75pt" o:ole="" fillcolor="window">
            <v:imagedata r:id="rId25" o:title=""/>
          </v:shape>
          <o:OLEObject Type="Embed" ProgID="Equation.3" ShapeID="_x0000_i1034" DrawAspect="Content" ObjectID="_1596353659" r:id="rId26"/>
        </w:object>
      </w:r>
    </w:p>
    <w:p w14:paraId="2C9C115F" w14:textId="77777777" w:rsidR="00000000" w:rsidRDefault="0059547D">
      <w:pPr>
        <w:ind w:firstLine="720"/>
        <w:jc w:val="both"/>
      </w:pPr>
      <w:r>
        <w:lastRenderedPageBreak/>
        <w:t>NPV</w:t>
      </w:r>
      <w:r>
        <w:rPr>
          <w:vertAlign w:val="subscript"/>
        </w:rPr>
        <w:t>CFTE</w:t>
      </w:r>
      <w:r>
        <w:t xml:space="preserve"> = 6,003,779 - 5,000,000 -263158= $740,621</w:t>
      </w:r>
    </w:p>
    <w:p w14:paraId="7A532766" w14:textId="77777777" w:rsidR="00000000" w:rsidRDefault="0059547D">
      <w:pPr>
        <w:ind w:firstLine="720"/>
        <w:jc w:val="both"/>
      </w:pPr>
    </w:p>
    <w:p w14:paraId="631B759B" w14:textId="77777777" w:rsidR="00000000" w:rsidRDefault="0059547D">
      <w:pPr>
        <w:jc w:val="both"/>
        <w:rPr>
          <w:b/>
        </w:rPr>
      </w:pPr>
      <w:r>
        <w:rPr>
          <w:b/>
        </w:rPr>
        <w:t>Weighted-Average-Cost-of-Capital Method</w:t>
      </w:r>
    </w:p>
    <w:p w14:paraId="2F7B9766" w14:textId="77777777" w:rsidR="00000000" w:rsidRDefault="0059547D">
      <w:pPr>
        <w:jc w:val="both"/>
        <w:rPr>
          <w:rFonts w:ascii="Arial" w:hAnsi="Arial"/>
          <w:sz w:val="20"/>
        </w:rPr>
      </w:pPr>
      <w:r>
        <w:t xml:space="preserve">Finally, we can value the project using the </w:t>
      </w:r>
      <w:r>
        <w:rPr>
          <w:b/>
        </w:rPr>
        <w:t>weighted average cost</w:t>
      </w:r>
      <w:r>
        <w:t xml:space="preserve"> </w:t>
      </w:r>
      <w:r>
        <w:rPr>
          <w:b/>
        </w:rPr>
        <w:t>of capital (</w:t>
      </w:r>
      <w:proofErr w:type="spellStart"/>
      <w:r>
        <w:rPr>
          <w:b/>
        </w:rPr>
        <w:t>r</w:t>
      </w:r>
      <w:r>
        <w:rPr>
          <w:b/>
          <w:vertAlign w:val="subscript"/>
        </w:rPr>
        <w:t>WACC</w:t>
      </w:r>
      <w:proofErr w:type="spellEnd"/>
      <w:r>
        <w:rPr>
          <w:b/>
        </w:rPr>
        <w:t xml:space="preserve">) </w:t>
      </w:r>
      <w:r>
        <w:t>metho</w:t>
      </w:r>
      <w:r>
        <w:t>d</w:t>
      </w:r>
      <w:r>
        <w:rPr>
          <w:b/>
        </w:rPr>
        <w:t>.</w:t>
      </w:r>
    </w:p>
    <w:tbl>
      <w:tblPr>
        <w:tblW w:w="0" w:type="auto"/>
        <w:tblInd w:w="417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2" w:type="dxa"/>
          <w:right w:w="32" w:type="dxa"/>
        </w:tblCellMar>
        <w:tblLook w:val="0000" w:firstRow="0" w:lastRow="0" w:firstColumn="0" w:lastColumn="0" w:noHBand="0" w:noVBand="0"/>
      </w:tblPr>
      <w:tblGrid>
        <w:gridCol w:w="630"/>
        <w:gridCol w:w="1080"/>
        <w:gridCol w:w="1260"/>
        <w:gridCol w:w="1530"/>
      </w:tblGrid>
      <w:tr w:rsidR="00000000" w14:paraId="693FFD97" w14:textId="77777777">
        <w:tblPrEx>
          <w:tblCellMar>
            <w:top w:w="0" w:type="dxa"/>
            <w:bottom w:w="0" w:type="dxa"/>
          </w:tblCellMar>
        </w:tblPrEx>
        <w:tc>
          <w:tcPr>
            <w:tcW w:w="630" w:type="dxa"/>
            <w:vAlign w:val="center"/>
          </w:tcPr>
          <w:p w14:paraId="336BE099" w14:textId="77777777" w:rsidR="00000000" w:rsidRDefault="0059547D">
            <w:pPr>
              <w:jc w:val="center"/>
              <w:rPr>
                <w:rFonts w:ascii="Arial" w:hAnsi="Arial"/>
                <w:b/>
                <w:sz w:val="20"/>
              </w:rPr>
            </w:pPr>
            <w:r>
              <w:rPr>
                <w:rFonts w:ascii="Arial" w:hAnsi="Arial"/>
                <w:b/>
                <w:sz w:val="20"/>
              </w:rPr>
              <w:t>Year</w:t>
            </w:r>
          </w:p>
        </w:tc>
        <w:tc>
          <w:tcPr>
            <w:tcW w:w="1080" w:type="dxa"/>
            <w:vAlign w:val="center"/>
          </w:tcPr>
          <w:p w14:paraId="4C941E6E" w14:textId="77777777" w:rsidR="00000000" w:rsidRDefault="0059547D">
            <w:pPr>
              <w:jc w:val="center"/>
              <w:rPr>
                <w:rFonts w:ascii="Arial" w:hAnsi="Arial"/>
                <w:b/>
                <w:sz w:val="20"/>
              </w:rPr>
            </w:pPr>
            <w:r>
              <w:rPr>
                <w:rFonts w:ascii="Arial" w:hAnsi="Arial"/>
                <w:b/>
                <w:sz w:val="20"/>
              </w:rPr>
              <w:t>Cash Flow</w:t>
            </w:r>
          </w:p>
        </w:tc>
        <w:tc>
          <w:tcPr>
            <w:tcW w:w="1260" w:type="dxa"/>
            <w:vAlign w:val="center"/>
          </w:tcPr>
          <w:p w14:paraId="69603B6C" w14:textId="77777777" w:rsidR="00000000" w:rsidRDefault="0059547D">
            <w:pPr>
              <w:spacing w:line="67" w:lineRule="exact"/>
              <w:jc w:val="center"/>
              <w:rPr>
                <w:rFonts w:ascii="Arial" w:hAnsi="Arial"/>
                <w:b/>
                <w:sz w:val="20"/>
              </w:rPr>
            </w:pPr>
          </w:p>
          <w:p w14:paraId="2BD499CB" w14:textId="77777777" w:rsidR="00000000" w:rsidRDefault="0059547D">
            <w:pPr>
              <w:jc w:val="center"/>
              <w:rPr>
                <w:rFonts w:ascii="Arial" w:hAnsi="Arial"/>
                <w:b/>
                <w:sz w:val="20"/>
              </w:rPr>
            </w:pPr>
            <w:r>
              <w:rPr>
                <w:rFonts w:ascii="Arial" w:hAnsi="Arial"/>
                <w:b/>
                <w:sz w:val="20"/>
              </w:rPr>
              <w:t>After tax cash flow</w:t>
            </w:r>
          </w:p>
        </w:tc>
        <w:tc>
          <w:tcPr>
            <w:tcW w:w="1530" w:type="dxa"/>
          </w:tcPr>
          <w:p w14:paraId="161CC861" w14:textId="77777777" w:rsidR="00000000" w:rsidRDefault="0059547D">
            <w:pPr>
              <w:jc w:val="center"/>
              <w:rPr>
                <w:rFonts w:ascii="Arial" w:hAnsi="Arial"/>
                <w:b/>
                <w:sz w:val="20"/>
              </w:rPr>
            </w:pPr>
            <w:r>
              <w:rPr>
                <w:rFonts w:ascii="Arial" w:hAnsi="Arial"/>
                <w:b/>
                <w:sz w:val="20"/>
              </w:rPr>
              <w:t>Present value (UFCF)</w:t>
            </w:r>
          </w:p>
        </w:tc>
      </w:tr>
      <w:tr w:rsidR="00000000" w14:paraId="0979DB5D" w14:textId="77777777">
        <w:tblPrEx>
          <w:tblCellMar>
            <w:top w:w="0" w:type="dxa"/>
            <w:bottom w:w="0" w:type="dxa"/>
          </w:tblCellMar>
        </w:tblPrEx>
        <w:tc>
          <w:tcPr>
            <w:tcW w:w="630" w:type="dxa"/>
            <w:vAlign w:val="center"/>
          </w:tcPr>
          <w:p w14:paraId="56F06737" w14:textId="77777777" w:rsidR="00000000" w:rsidRDefault="0059547D">
            <w:pPr>
              <w:jc w:val="center"/>
              <w:rPr>
                <w:rFonts w:ascii="Arial" w:hAnsi="Arial"/>
                <w:sz w:val="20"/>
              </w:rPr>
            </w:pPr>
            <w:r>
              <w:rPr>
                <w:rFonts w:ascii="Arial" w:hAnsi="Arial"/>
                <w:sz w:val="20"/>
              </w:rPr>
              <w:t>1</w:t>
            </w:r>
          </w:p>
        </w:tc>
        <w:tc>
          <w:tcPr>
            <w:tcW w:w="1080" w:type="dxa"/>
            <w:vAlign w:val="center"/>
          </w:tcPr>
          <w:p w14:paraId="5FB48F42" w14:textId="77777777" w:rsidR="00000000" w:rsidRDefault="0059547D">
            <w:pPr>
              <w:jc w:val="center"/>
              <w:rPr>
                <w:rFonts w:ascii="Arial" w:hAnsi="Arial"/>
                <w:sz w:val="20"/>
              </w:rPr>
            </w:pPr>
            <w:r>
              <w:rPr>
                <w:rFonts w:ascii="Arial" w:hAnsi="Arial"/>
                <w:sz w:val="20"/>
              </w:rPr>
              <w:t>3,000,000</w:t>
            </w:r>
          </w:p>
        </w:tc>
        <w:tc>
          <w:tcPr>
            <w:tcW w:w="1260" w:type="dxa"/>
            <w:vAlign w:val="center"/>
          </w:tcPr>
          <w:p w14:paraId="2CE8AE7F" w14:textId="77777777" w:rsidR="00000000" w:rsidRDefault="0059547D">
            <w:pPr>
              <w:jc w:val="center"/>
              <w:rPr>
                <w:rFonts w:ascii="Arial" w:hAnsi="Arial"/>
                <w:sz w:val="20"/>
              </w:rPr>
            </w:pPr>
            <w:r>
              <w:rPr>
                <w:rFonts w:ascii="Arial" w:hAnsi="Arial"/>
                <w:sz w:val="20"/>
              </w:rPr>
              <w:t>1,800,000</w:t>
            </w:r>
          </w:p>
        </w:tc>
        <w:tc>
          <w:tcPr>
            <w:tcW w:w="1530" w:type="dxa"/>
            <w:vAlign w:val="center"/>
          </w:tcPr>
          <w:p w14:paraId="757AF79B" w14:textId="77777777" w:rsidR="00000000" w:rsidRDefault="0059547D">
            <w:pPr>
              <w:tabs>
                <w:tab w:val="right" w:pos="1466"/>
              </w:tabs>
              <w:jc w:val="center"/>
              <w:rPr>
                <w:rFonts w:ascii="Arial" w:hAnsi="Arial"/>
                <w:sz w:val="20"/>
              </w:rPr>
            </w:pPr>
            <w:r>
              <w:rPr>
                <w:rFonts w:ascii="Arial" w:hAnsi="Arial"/>
                <w:sz w:val="20"/>
              </w:rPr>
              <w:t>$1,642,336</w:t>
            </w:r>
          </w:p>
        </w:tc>
      </w:tr>
      <w:tr w:rsidR="00000000" w14:paraId="2F72EBAC" w14:textId="77777777">
        <w:tblPrEx>
          <w:tblCellMar>
            <w:top w:w="0" w:type="dxa"/>
            <w:bottom w:w="0" w:type="dxa"/>
          </w:tblCellMar>
        </w:tblPrEx>
        <w:tc>
          <w:tcPr>
            <w:tcW w:w="630" w:type="dxa"/>
            <w:vAlign w:val="center"/>
          </w:tcPr>
          <w:p w14:paraId="22E1418C" w14:textId="77777777" w:rsidR="00000000" w:rsidRDefault="0059547D">
            <w:pPr>
              <w:jc w:val="center"/>
              <w:rPr>
                <w:rFonts w:ascii="Arial" w:hAnsi="Arial"/>
                <w:sz w:val="20"/>
              </w:rPr>
            </w:pPr>
            <w:r>
              <w:rPr>
                <w:rFonts w:ascii="Arial" w:hAnsi="Arial"/>
                <w:sz w:val="20"/>
              </w:rPr>
              <w:t>2</w:t>
            </w:r>
          </w:p>
        </w:tc>
        <w:tc>
          <w:tcPr>
            <w:tcW w:w="1080" w:type="dxa"/>
            <w:vAlign w:val="center"/>
          </w:tcPr>
          <w:p w14:paraId="369C6BA1" w14:textId="77777777" w:rsidR="00000000" w:rsidRDefault="0059547D">
            <w:pPr>
              <w:jc w:val="center"/>
              <w:rPr>
                <w:rFonts w:ascii="Arial" w:hAnsi="Arial"/>
                <w:sz w:val="20"/>
              </w:rPr>
            </w:pPr>
            <w:r>
              <w:rPr>
                <w:rFonts w:ascii="Arial" w:hAnsi="Arial"/>
                <w:sz w:val="20"/>
              </w:rPr>
              <w:t>3,000,000</w:t>
            </w:r>
          </w:p>
        </w:tc>
        <w:tc>
          <w:tcPr>
            <w:tcW w:w="1260" w:type="dxa"/>
            <w:vAlign w:val="center"/>
          </w:tcPr>
          <w:p w14:paraId="29D9DC2D" w14:textId="77777777" w:rsidR="00000000" w:rsidRDefault="0059547D">
            <w:pPr>
              <w:jc w:val="center"/>
              <w:rPr>
                <w:rFonts w:ascii="Arial" w:hAnsi="Arial"/>
                <w:sz w:val="20"/>
              </w:rPr>
            </w:pPr>
            <w:r>
              <w:rPr>
                <w:rFonts w:ascii="Arial" w:hAnsi="Arial"/>
                <w:sz w:val="20"/>
              </w:rPr>
              <w:t>1,800,000</w:t>
            </w:r>
          </w:p>
        </w:tc>
        <w:tc>
          <w:tcPr>
            <w:tcW w:w="1530" w:type="dxa"/>
            <w:vAlign w:val="center"/>
          </w:tcPr>
          <w:p w14:paraId="25E07846" w14:textId="77777777" w:rsidR="00000000" w:rsidRDefault="0059547D">
            <w:pPr>
              <w:tabs>
                <w:tab w:val="right" w:pos="1466"/>
              </w:tabs>
              <w:jc w:val="center"/>
              <w:rPr>
                <w:rFonts w:ascii="Arial" w:hAnsi="Arial"/>
                <w:sz w:val="20"/>
              </w:rPr>
            </w:pPr>
            <w:r>
              <w:rPr>
                <w:rFonts w:ascii="Arial" w:hAnsi="Arial"/>
                <w:sz w:val="20"/>
              </w:rPr>
              <w:t>$1,498,482</w:t>
            </w:r>
          </w:p>
        </w:tc>
      </w:tr>
      <w:tr w:rsidR="00000000" w14:paraId="45339860" w14:textId="77777777">
        <w:tblPrEx>
          <w:tblCellMar>
            <w:top w:w="0" w:type="dxa"/>
            <w:bottom w:w="0" w:type="dxa"/>
          </w:tblCellMar>
        </w:tblPrEx>
        <w:tc>
          <w:tcPr>
            <w:tcW w:w="630" w:type="dxa"/>
            <w:vAlign w:val="center"/>
          </w:tcPr>
          <w:p w14:paraId="66C801F2" w14:textId="77777777" w:rsidR="00000000" w:rsidRDefault="0059547D">
            <w:pPr>
              <w:jc w:val="center"/>
              <w:rPr>
                <w:rFonts w:ascii="Arial" w:hAnsi="Arial"/>
                <w:sz w:val="20"/>
              </w:rPr>
            </w:pPr>
            <w:r>
              <w:rPr>
                <w:rFonts w:ascii="Arial" w:hAnsi="Arial"/>
                <w:sz w:val="20"/>
              </w:rPr>
              <w:t>3</w:t>
            </w:r>
          </w:p>
        </w:tc>
        <w:tc>
          <w:tcPr>
            <w:tcW w:w="1080" w:type="dxa"/>
            <w:vAlign w:val="center"/>
          </w:tcPr>
          <w:p w14:paraId="21FF804D" w14:textId="77777777" w:rsidR="00000000" w:rsidRDefault="0059547D">
            <w:pPr>
              <w:jc w:val="center"/>
              <w:rPr>
                <w:rFonts w:ascii="Arial" w:hAnsi="Arial"/>
                <w:sz w:val="20"/>
              </w:rPr>
            </w:pPr>
            <w:r>
              <w:rPr>
                <w:rFonts w:ascii="Arial" w:hAnsi="Arial"/>
                <w:sz w:val="20"/>
              </w:rPr>
              <w:t>3,000,000</w:t>
            </w:r>
          </w:p>
        </w:tc>
        <w:tc>
          <w:tcPr>
            <w:tcW w:w="1260" w:type="dxa"/>
            <w:vAlign w:val="center"/>
          </w:tcPr>
          <w:p w14:paraId="61E9C637" w14:textId="77777777" w:rsidR="00000000" w:rsidRDefault="0059547D">
            <w:pPr>
              <w:jc w:val="center"/>
              <w:rPr>
                <w:rFonts w:ascii="Arial" w:hAnsi="Arial"/>
                <w:sz w:val="20"/>
              </w:rPr>
            </w:pPr>
            <w:r>
              <w:rPr>
                <w:rFonts w:ascii="Arial" w:hAnsi="Arial"/>
                <w:sz w:val="20"/>
              </w:rPr>
              <w:t>1,800,000</w:t>
            </w:r>
          </w:p>
        </w:tc>
        <w:tc>
          <w:tcPr>
            <w:tcW w:w="1530" w:type="dxa"/>
            <w:vAlign w:val="center"/>
          </w:tcPr>
          <w:p w14:paraId="60660751" w14:textId="77777777" w:rsidR="00000000" w:rsidRDefault="0059547D">
            <w:pPr>
              <w:tabs>
                <w:tab w:val="right" w:pos="1466"/>
              </w:tabs>
              <w:jc w:val="center"/>
              <w:rPr>
                <w:rFonts w:ascii="Arial" w:hAnsi="Arial"/>
                <w:sz w:val="20"/>
              </w:rPr>
            </w:pPr>
            <w:r>
              <w:rPr>
                <w:rFonts w:ascii="Arial" w:hAnsi="Arial"/>
                <w:sz w:val="20"/>
              </w:rPr>
              <w:t>$1,367,228</w:t>
            </w:r>
          </w:p>
        </w:tc>
      </w:tr>
      <w:tr w:rsidR="00000000" w14:paraId="763D3CD7" w14:textId="77777777">
        <w:tblPrEx>
          <w:tblCellMar>
            <w:top w:w="0" w:type="dxa"/>
            <w:bottom w:w="0" w:type="dxa"/>
          </w:tblCellMar>
        </w:tblPrEx>
        <w:tc>
          <w:tcPr>
            <w:tcW w:w="630" w:type="dxa"/>
            <w:vAlign w:val="center"/>
          </w:tcPr>
          <w:p w14:paraId="67696E91" w14:textId="77777777" w:rsidR="00000000" w:rsidRDefault="0059547D">
            <w:pPr>
              <w:jc w:val="center"/>
              <w:rPr>
                <w:rFonts w:ascii="Arial" w:hAnsi="Arial"/>
                <w:sz w:val="20"/>
              </w:rPr>
            </w:pPr>
            <w:r>
              <w:rPr>
                <w:rFonts w:ascii="Arial" w:hAnsi="Arial"/>
                <w:sz w:val="20"/>
              </w:rPr>
              <w:t>4</w:t>
            </w:r>
          </w:p>
        </w:tc>
        <w:tc>
          <w:tcPr>
            <w:tcW w:w="1080" w:type="dxa"/>
            <w:vAlign w:val="center"/>
          </w:tcPr>
          <w:p w14:paraId="52C3ACC2" w14:textId="77777777" w:rsidR="00000000" w:rsidRDefault="0059547D">
            <w:pPr>
              <w:jc w:val="center"/>
              <w:rPr>
                <w:rFonts w:ascii="Arial" w:hAnsi="Arial"/>
                <w:sz w:val="20"/>
              </w:rPr>
            </w:pPr>
            <w:r>
              <w:rPr>
                <w:rFonts w:ascii="Arial" w:hAnsi="Arial"/>
                <w:sz w:val="20"/>
              </w:rPr>
              <w:t>3,000,000</w:t>
            </w:r>
          </w:p>
        </w:tc>
        <w:tc>
          <w:tcPr>
            <w:tcW w:w="1260" w:type="dxa"/>
            <w:vAlign w:val="center"/>
          </w:tcPr>
          <w:p w14:paraId="37C76086" w14:textId="77777777" w:rsidR="00000000" w:rsidRDefault="0059547D">
            <w:pPr>
              <w:jc w:val="center"/>
              <w:rPr>
                <w:rFonts w:ascii="Arial" w:hAnsi="Arial"/>
                <w:sz w:val="20"/>
              </w:rPr>
            </w:pPr>
            <w:r>
              <w:rPr>
                <w:rFonts w:ascii="Arial" w:hAnsi="Arial"/>
                <w:sz w:val="20"/>
              </w:rPr>
              <w:t>1,800,000</w:t>
            </w:r>
          </w:p>
        </w:tc>
        <w:tc>
          <w:tcPr>
            <w:tcW w:w="1530" w:type="dxa"/>
            <w:vAlign w:val="center"/>
          </w:tcPr>
          <w:p w14:paraId="76CECA8B" w14:textId="77777777" w:rsidR="00000000" w:rsidRDefault="0059547D">
            <w:pPr>
              <w:tabs>
                <w:tab w:val="right" w:pos="1466"/>
              </w:tabs>
              <w:jc w:val="center"/>
              <w:rPr>
                <w:rFonts w:ascii="Arial" w:hAnsi="Arial"/>
                <w:sz w:val="20"/>
              </w:rPr>
            </w:pPr>
            <w:r>
              <w:rPr>
                <w:rFonts w:ascii="Arial" w:hAnsi="Arial"/>
                <w:sz w:val="20"/>
              </w:rPr>
              <w:t>$1,247,471</w:t>
            </w:r>
          </w:p>
        </w:tc>
      </w:tr>
      <w:tr w:rsidR="00000000" w14:paraId="238BA2B2" w14:textId="77777777">
        <w:tblPrEx>
          <w:tblCellMar>
            <w:top w:w="0" w:type="dxa"/>
            <w:bottom w:w="0" w:type="dxa"/>
          </w:tblCellMar>
        </w:tblPrEx>
        <w:tc>
          <w:tcPr>
            <w:tcW w:w="630" w:type="dxa"/>
            <w:vAlign w:val="center"/>
          </w:tcPr>
          <w:p w14:paraId="2653F82C" w14:textId="77777777" w:rsidR="00000000" w:rsidRDefault="0059547D">
            <w:pPr>
              <w:jc w:val="center"/>
              <w:rPr>
                <w:rFonts w:ascii="Arial" w:hAnsi="Arial"/>
                <w:sz w:val="20"/>
              </w:rPr>
            </w:pPr>
            <w:r>
              <w:rPr>
                <w:rFonts w:ascii="Arial" w:hAnsi="Arial"/>
                <w:sz w:val="20"/>
              </w:rPr>
              <w:t>5</w:t>
            </w:r>
          </w:p>
        </w:tc>
        <w:tc>
          <w:tcPr>
            <w:tcW w:w="1080" w:type="dxa"/>
            <w:vAlign w:val="center"/>
          </w:tcPr>
          <w:p w14:paraId="7E647165" w14:textId="77777777" w:rsidR="00000000" w:rsidRDefault="0059547D">
            <w:pPr>
              <w:jc w:val="center"/>
              <w:rPr>
                <w:rFonts w:ascii="Arial" w:hAnsi="Arial"/>
                <w:sz w:val="20"/>
              </w:rPr>
            </w:pPr>
            <w:r>
              <w:rPr>
                <w:rFonts w:ascii="Arial" w:hAnsi="Arial"/>
                <w:sz w:val="20"/>
              </w:rPr>
              <w:t>3,000,000</w:t>
            </w:r>
          </w:p>
        </w:tc>
        <w:tc>
          <w:tcPr>
            <w:tcW w:w="1260" w:type="dxa"/>
            <w:vAlign w:val="center"/>
          </w:tcPr>
          <w:p w14:paraId="6E5F1F7B" w14:textId="77777777" w:rsidR="00000000" w:rsidRDefault="0059547D">
            <w:pPr>
              <w:jc w:val="center"/>
              <w:rPr>
                <w:rFonts w:ascii="Arial" w:hAnsi="Arial"/>
                <w:sz w:val="20"/>
              </w:rPr>
            </w:pPr>
            <w:r>
              <w:rPr>
                <w:rFonts w:ascii="Arial" w:hAnsi="Arial"/>
                <w:sz w:val="20"/>
              </w:rPr>
              <w:t>1,800,000</w:t>
            </w:r>
          </w:p>
        </w:tc>
        <w:tc>
          <w:tcPr>
            <w:tcW w:w="1530" w:type="dxa"/>
            <w:vAlign w:val="center"/>
          </w:tcPr>
          <w:p w14:paraId="5247B22F" w14:textId="77777777" w:rsidR="00000000" w:rsidRDefault="0059547D">
            <w:pPr>
              <w:tabs>
                <w:tab w:val="right" w:pos="1466"/>
              </w:tabs>
              <w:jc w:val="center"/>
              <w:rPr>
                <w:rFonts w:ascii="Arial" w:hAnsi="Arial"/>
                <w:sz w:val="20"/>
              </w:rPr>
            </w:pPr>
            <w:r>
              <w:rPr>
                <w:rFonts w:ascii="Arial" w:hAnsi="Arial"/>
                <w:sz w:val="20"/>
              </w:rPr>
              <w:t>$1,138,203</w:t>
            </w:r>
          </w:p>
        </w:tc>
      </w:tr>
      <w:tr w:rsidR="00000000" w14:paraId="79041AEF" w14:textId="77777777">
        <w:tblPrEx>
          <w:tblCellMar>
            <w:top w:w="0" w:type="dxa"/>
            <w:bottom w:w="0" w:type="dxa"/>
          </w:tblCellMar>
        </w:tblPrEx>
        <w:tc>
          <w:tcPr>
            <w:tcW w:w="630" w:type="dxa"/>
            <w:vAlign w:val="center"/>
          </w:tcPr>
          <w:p w14:paraId="3EED568A" w14:textId="77777777" w:rsidR="00000000" w:rsidRDefault="0059547D">
            <w:pPr>
              <w:jc w:val="center"/>
              <w:rPr>
                <w:rFonts w:ascii="Arial" w:hAnsi="Arial"/>
                <w:sz w:val="20"/>
              </w:rPr>
            </w:pPr>
            <w:r>
              <w:rPr>
                <w:rFonts w:ascii="Arial" w:hAnsi="Arial"/>
                <w:sz w:val="20"/>
              </w:rPr>
              <w:t>6</w:t>
            </w:r>
          </w:p>
        </w:tc>
        <w:tc>
          <w:tcPr>
            <w:tcW w:w="1080" w:type="dxa"/>
            <w:vAlign w:val="center"/>
          </w:tcPr>
          <w:p w14:paraId="321DB7BD" w14:textId="77777777" w:rsidR="00000000" w:rsidRDefault="0059547D">
            <w:pPr>
              <w:jc w:val="center"/>
              <w:rPr>
                <w:rFonts w:ascii="Arial" w:hAnsi="Arial"/>
                <w:sz w:val="20"/>
              </w:rPr>
            </w:pPr>
            <w:r>
              <w:rPr>
                <w:rFonts w:ascii="Arial" w:hAnsi="Arial"/>
                <w:sz w:val="20"/>
              </w:rPr>
              <w:t>3,000,000</w:t>
            </w:r>
          </w:p>
        </w:tc>
        <w:tc>
          <w:tcPr>
            <w:tcW w:w="1260" w:type="dxa"/>
            <w:vAlign w:val="center"/>
          </w:tcPr>
          <w:p w14:paraId="391E8BB4" w14:textId="77777777" w:rsidR="00000000" w:rsidRDefault="0059547D">
            <w:pPr>
              <w:jc w:val="center"/>
              <w:rPr>
                <w:rFonts w:ascii="Arial" w:hAnsi="Arial"/>
                <w:sz w:val="20"/>
              </w:rPr>
            </w:pPr>
            <w:r>
              <w:rPr>
                <w:rFonts w:ascii="Arial" w:hAnsi="Arial"/>
                <w:sz w:val="20"/>
              </w:rPr>
              <w:t>1,800,000</w:t>
            </w:r>
          </w:p>
        </w:tc>
        <w:tc>
          <w:tcPr>
            <w:tcW w:w="1530" w:type="dxa"/>
            <w:vAlign w:val="center"/>
          </w:tcPr>
          <w:p w14:paraId="63E23B26" w14:textId="77777777" w:rsidR="00000000" w:rsidRDefault="0059547D">
            <w:pPr>
              <w:tabs>
                <w:tab w:val="right" w:pos="1466"/>
              </w:tabs>
              <w:jc w:val="center"/>
              <w:rPr>
                <w:rFonts w:ascii="Arial" w:hAnsi="Arial"/>
                <w:sz w:val="20"/>
              </w:rPr>
            </w:pPr>
            <w:r>
              <w:rPr>
                <w:rFonts w:ascii="Arial" w:hAnsi="Arial"/>
                <w:sz w:val="20"/>
              </w:rPr>
              <w:t>$1,</w:t>
            </w:r>
            <w:r>
              <w:rPr>
                <w:rFonts w:ascii="Arial" w:hAnsi="Arial"/>
                <w:sz w:val="20"/>
              </w:rPr>
              <w:t>038,506</w:t>
            </w:r>
          </w:p>
        </w:tc>
      </w:tr>
      <w:tr w:rsidR="00000000" w14:paraId="7AB920A2" w14:textId="77777777">
        <w:tblPrEx>
          <w:tblCellMar>
            <w:top w:w="0" w:type="dxa"/>
            <w:bottom w:w="0" w:type="dxa"/>
          </w:tblCellMar>
        </w:tblPrEx>
        <w:tc>
          <w:tcPr>
            <w:tcW w:w="630" w:type="dxa"/>
            <w:vAlign w:val="center"/>
          </w:tcPr>
          <w:p w14:paraId="2D8A45E0" w14:textId="77777777" w:rsidR="00000000" w:rsidRDefault="0059547D">
            <w:pPr>
              <w:jc w:val="center"/>
              <w:rPr>
                <w:rFonts w:ascii="Arial" w:hAnsi="Arial"/>
                <w:sz w:val="20"/>
              </w:rPr>
            </w:pPr>
            <w:r>
              <w:rPr>
                <w:rFonts w:ascii="Arial" w:hAnsi="Arial"/>
                <w:sz w:val="20"/>
              </w:rPr>
              <w:t>7</w:t>
            </w:r>
          </w:p>
        </w:tc>
        <w:tc>
          <w:tcPr>
            <w:tcW w:w="1080" w:type="dxa"/>
            <w:vAlign w:val="center"/>
          </w:tcPr>
          <w:p w14:paraId="2CA77060" w14:textId="77777777" w:rsidR="00000000" w:rsidRDefault="0059547D">
            <w:pPr>
              <w:jc w:val="center"/>
              <w:rPr>
                <w:rFonts w:ascii="Arial" w:hAnsi="Arial"/>
                <w:sz w:val="20"/>
              </w:rPr>
            </w:pPr>
            <w:r>
              <w:rPr>
                <w:rFonts w:ascii="Arial" w:hAnsi="Arial"/>
                <w:sz w:val="20"/>
              </w:rPr>
              <w:t>3,000,000</w:t>
            </w:r>
          </w:p>
        </w:tc>
        <w:tc>
          <w:tcPr>
            <w:tcW w:w="1260" w:type="dxa"/>
            <w:vAlign w:val="center"/>
          </w:tcPr>
          <w:p w14:paraId="2E8EF016" w14:textId="77777777" w:rsidR="00000000" w:rsidRDefault="0059547D">
            <w:pPr>
              <w:jc w:val="center"/>
              <w:rPr>
                <w:rFonts w:ascii="Arial" w:hAnsi="Arial"/>
                <w:sz w:val="20"/>
              </w:rPr>
            </w:pPr>
            <w:r>
              <w:rPr>
                <w:rFonts w:ascii="Arial" w:hAnsi="Arial"/>
                <w:sz w:val="20"/>
              </w:rPr>
              <w:t>1,800,000</w:t>
            </w:r>
          </w:p>
        </w:tc>
        <w:tc>
          <w:tcPr>
            <w:tcW w:w="1530" w:type="dxa"/>
            <w:vAlign w:val="center"/>
          </w:tcPr>
          <w:p w14:paraId="3C9D5455" w14:textId="77777777" w:rsidR="00000000" w:rsidRDefault="0059547D">
            <w:pPr>
              <w:tabs>
                <w:tab w:val="right" w:pos="1466"/>
              </w:tabs>
              <w:jc w:val="center"/>
              <w:rPr>
                <w:rFonts w:ascii="Arial" w:hAnsi="Arial"/>
                <w:sz w:val="20"/>
              </w:rPr>
            </w:pPr>
            <w:r>
              <w:rPr>
                <w:rFonts w:ascii="Arial" w:hAnsi="Arial"/>
                <w:sz w:val="20"/>
              </w:rPr>
              <w:t>$947,542</w:t>
            </w:r>
          </w:p>
        </w:tc>
      </w:tr>
      <w:tr w:rsidR="00000000" w14:paraId="2643C72A" w14:textId="77777777">
        <w:tblPrEx>
          <w:tblCellMar>
            <w:top w:w="0" w:type="dxa"/>
            <w:bottom w:w="0" w:type="dxa"/>
          </w:tblCellMar>
        </w:tblPrEx>
        <w:tc>
          <w:tcPr>
            <w:tcW w:w="630" w:type="dxa"/>
            <w:vAlign w:val="center"/>
          </w:tcPr>
          <w:p w14:paraId="2B25EC4D" w14:textId="77777777" w:rsidR="00000000" w:rsidRDefault="0059547D">
            <w:pPr>
              <w:jc w:val="center"/>
              <w:rPr>
                <w:rFonts w:ascii="Arial" w:hAnsi="Arial"/>
                <w:sz w:val="20"/>
              </w:rPr>
            </w:pPr>
            <w:r>
              <w:rPr>
                <w:rFonts w:ascii="Arial" w:hAnsi="Arial"/>
                <w:sz w:val="20"/>
              </w:rPr>
              <w:t>8</w:t>
            </w:r>
          </w:p>
        </w:tc>
        <w:tc>
          <w:tcPr>
            <w:tcW w:w="1080" w:type="dxa"/>
            <w:vAlign w:val="center"/>
          </w:tcPr>
          <w:p w14:paraId="68E70CC7" w14:textId="77777777" w:rsidR="00000000" w:rsidRDefault="0059547D">
            <w:pPr>
              <w:jc w:val="center"/>
              <w:rPr>
                <w:rFonts w:ascii="Arial" w:hAnsi="Arial"/>
                <w:sz w:val="20"/>
              </w:rPr>
            </w:pPr>
            <w:r>
              <w:rPr>
                <w:rFonts w:ascii="Arial" w:hAnsi="Arial"/>
                <w:sz w:val="20"/>
              </w:rPr>
              <w:t>3,000,000</w:t>
            </w:r>
          </w:p>
        </w:tc>
        <w:tc>
          <w:tcPr>
            <w:tcW w:w="1260" w:type="dxa"/>
            <w:vAlign w:val="center"/>
          </w:tcPr>
          <w:p w14:paraId="02E22116" w14:textId="77777777" w:rsidR="00000000" w:rsidRDefault="0059547D">
            <w:pPr>
              <w:jc w:val="center"/>
              <w:rPr>
                <w:rFonts w:ascii="Arial" w:hAnsi="Arial"/>
                <w:sz w:val="20"/>
              </w:rPr>
            </w:pPr>
            <w:r>
              <w:rPr>
                <w:rFonts w:ascii="Arial" w:hAnsi="Arial"/>
                <w:sz w:val="20"/>
              </w:rPr>
              <w:t>1,800,000</w:t>
            </w:r>
          </w:p>
        </w:tc>
        <w:tc>
          <w:tcPr>
            <w:tcW w:w="1530" w:type="dxa"/>
            <w:vAlign w:val="center"/>
          </w:tcPr>
          <w:p w14:paraId="381C06F5" w14:textId="77777777" w:rsidR="00000000" w:rsidRDefault="0059547D">
            <w:pPr>
              <w:tabs>
                <w:tab w:val="right" w:pos="1466"/>
              </w:tabs>
              <w:jc w:val="center"/>
              <w:rPr>
                <w:rFonts w:ascii="Arial" w:hAnsi="Arial"/>
                <w:sz w:val="20"/>
              </w:rPr>
            </w:pPr>
            <w:r>
              <w:rPr>
                <w:rFonts w:ascii="Arial" w:hAnsi="Arial"/>
                <w:sz w:val="20"/>
              </w:rPr>
              <w:t>$864,546</w:t>
            </w:r>
          </w:p>
        </w:tc>
      </w:tr>
      <w:tr w:rsidR="00000000" w14:paraId="70438BDE" w14:textId="77777777">
        <w:tblPrEx>
          <w:tblCellMar>
            <w:top w:w="0" w:type="dxa"/>
            <w:bottom w:w="0" w:type="dxa"/>
          </w:tblCellMar>
        </w:tblPrEx>
        <w:tc>
          <w:tcPr>
            <w:tcW w:w="630" w:type="dxa"/>
            <w:vAlign w:val="center"/>
          </w:tcPr>
          <w:p w14:paraId="113C5ECB" w14:textId="77777777" w:rsidR="00000000" w:rsidRDefault="0059547D">
            <w:pPr>
              <w:jc w:val="center"/>
              <w:rPr>
                <w:rFonts w:ascii="Arial" w:hAnsi="Arial"/>
                <w:sz w:val="20"/>
              </w:rPr>
            </w:pPr>
            <w:r>
              <w:rPr>
                <w:rFonts w:ascii="Arial" w:hAnsi="Arial"/>
                <w:sz w:val="20"/>
              </w:rPr>
              <w:t>9</w:t>
            </w:r>
          </w:p>
        </w:tc>
        <w:tc>
          <w:tcPr>
            <w:tcW w:w="1080" w:type="dxa"/>
            <w:vAlign w:val="center"/>
          </w:tcPr>
          <w:p w14:paraId="540D3EA1" w14:textId="77777777" w:rsidR="00000000" w:rsidRDefault="0059547D">
            <w:pPr>
              <w:jc w:val="center"/>
              <w:rPr>
                <w:rFonts w:ascii="Arial" w:hAnsi="Arial"/>
                <w:sz w:val="20"/>
              </w:rPr>
            </w:pPr>
            <w:r>
              <w:rPr>
                <w:rFonts w:ascii="Arial" w:hAnsi="Arial"/>
                <w:sz w:val="20"/>
              </w:rPr>
              <w:t>3,000,000</w:t>
            </w:r>
          </w:p>
        </w:tc>
        <w:tc>
          <w:tcPr>
            <w:tcW w:w="1260" w:type="dxa"/>
            <w:vAlign w:val="center"/>
          </w:tcPr>
          <w:p w14:paraId="1B2878C3" w14:textId="77777777" w:rsidR="00000000" w:rsidRDefault="0059547D">
            <w:pPr>
              <w:jc w:val="center"/>
              <w:rPr>
                <w:rFonts w:ascii="Arial" w:hAnsi="Arial"/>
                <w:sz w:val="20"/>
              </w:rPr>
            </w:pPr>
            <w:r>
              <w:rPr>
                <w:rFonts w:ascii="Arial" w:hAnsi="Arial"/>
                <w:sz w:val="20"/>
              </w:rPr>
              <w:t>1,800,000</w:t>
            </w:r>
          </w:p>
        </w:tc>
        <w:tc>
          <w:tcPr>
            <w:tcW w:w="1530" w:type="dxa"/>
            <w:vAlign w:val="center"/>
          </w:tcPr>
          <w:p w14:paraId="7AAD953F" w14:textId="77777777" w:rsidR="00000000" w:rsidRDefault="0059547D">
            <w:pPr>
              <w:tabs>
                <w:tab w:val="right" w:pos="1466"/>
              </w:tabs>
              <w:jc w:val="center"/>
              <w:rPr>
                <w:rFonts w:ascii="Arial" w:hAnsi="Arial"/>
                <w:sz w:val="20"/>
              </w:rPr>
            </w:pPr>
            <w:r>
              <w:rPr>
                <w:rFonts w:ascii="Arial" w:hAnsi="Arial"/>
                <w:sz w:val="20"/>
              </w:rPr>
              <w:t>$788,819</w:t>
            </w:r>
          </w:p>
        </w:tc>
      </w:tr>
      <w:tr w:rsidR="00000000" w14:paraId="17F9B745" w14:textId="77777777">
        <w:tblPrEx>
          <w:tblCellMar>
            <w:top w:w="0" w:type="dxa"/>
            <w:bottom w:w="0" w:type="dxa"/>
          </w:tblCellMar>
        </w:tblPrEx>
        <w:tc>
          <w:tcPr>
            <w:tcW w:w="630" w:type="dxa"/>
            <w:vAlign w:val="center"/>
          </w:tcPr>
          <w:p w14:paraId="6A59B8C2" w14:textId="77777777" w:rsidR="00000000" w:rsidRDefault="0059547D">
            <w:pPr>
              <w:jc w:val="center"/>
              <w:rPr>
                <w:rFonts w:ascii="Arial" w:hAnsi="Arial"/>
                <w:sz w:val="20"/>
              </w:rPr>
            </w:pPr>
            <w:r>
              <w:rPr>
                <w:rFonts w:ascii="Arial" w:hAnsi="Arial"/>
                <w:sz w:val="20"/>
              </w:rPr>
              <w:t>10</w:t>
            </w:r>
          </w:p>
        </w:tc>
        <w:tc>
          <w:tcPr>
            <w:tcW w:w="1080" w:type="dxa"/>
            <w:vAlign w:val="center"/>
          </w:tcPr>
          <w:p w14:paraId="0F11E716" w14:textId="77777777" w:rsidR="00000000" w:rsidRDefault="0059547D">
            <w:pPr>
              <w:jc w:val="center"/>
              <w:rPr>
                <w:rFonts w:ascii="Arial" w:hAnsi="Arial"/>
                <w:sz w:val="20"/>
              </w:rPr>
            </w:pPr>
            <w:r>
              <w:rPr>
                <w:rFonts w:ascii="Arial" w:hAnsi="Arial"/>
                <w:sz w:val="20"/>
              </w:rPr>
              <w:t>3,000,000</w:t>
            </w:r>
          </w:p>
        </w:tc>
        <w:tc>
          <w:tcPr>
            <w:tcW w:w="1260" w:type="dxa"/>
            <w:vAlign w:val="center"/>
          </w:tcPr>
          <w:p w14:paraId="3CDAED17" w14:textId="77777777" w:rsidR="00000000" w:rsidRDefault="0059547D">
            <w:pPr>
              <w:jc w:val="center"/>
              <w:rPr>
                <w:rFonts w:ascii="Arial" w:hAnsi="Arial"/>
                <w:sz w:val="20"/>
              </w:rPr>
            </w:pPr>
            <w:r>
              <w:rPr>
                <w:rFonts w:ascii="Arial" w:hAnsi="Arial"/>
                <w:sz w:val="20"/>
              </w:rPr>
              <w:t>1,800,000</w:t>
            </w:r>
          </w:p>
        </w:tc>
        <w:tc>
          <w:tcPr>
            <w:tcW w:w="1530" w:type="dxa"/>
            <w:vAlign w:val="center"/>
          </w:tcPr>
          <w:p w14:paraId="35C66ABD" w14:textId="77777777" w:rsidR="00000000" w:rsidRDefault="0059547D">
            <w:pPr>
              <w:tabs>
                <w:tab w:val="right" w:pos="1466"/>
              </w:tabs>
              <w:jc w:val="center"/>
              <w:rPr>
                <w:rFonts w:ascii="Arial" w:hAnsi="Arial"/>
                <w:sz w:val="20"/>
              </w:rPr>
            </w:pPr>
            <w:r>
              <w:rPr>
                <w:rFonts w:ascii="Arial" w:hAnsi="Arial"/>
                <w:sz w:val="20"/>
              </w:rPr>
              <w:t>$719,726</w:t>
            </w:r>
          </w:p>
        </w:tc>
      </w:tr>
      <w:tr w:rsidR="00000000" w14:paraId="1D651590" w14:textId="77777777">
        <w:tblPrEx>
          <w:tblCellMar>
            <w:top w:w="0" w:type="dxa"/>
            <w:bottom w:w="0" w:type="dxa"/>
          </w:tblCellMar>
        </w:tblPrEx>
        <w:tc>
          <w:tcPr>
            <w:tcW w:w="630" w:type="dxa"/>
          </w:tcPr>
          <w:p w14:paraId="61F8870A" w14:textId="77777777" w:rsidR="00000000" w:rsidRDefault="0059547D">
            <w:pPr>
              <w:jc w:val="center"/>
              <w:rPr>
                <w:rFonts w:ascii="Arial" w:hAnsi="Arial"/>
                <w:sz w:val="20"/>
              </w:rPr>
            </w:pPr>
          </w:p>
        </w:tc>
        <w:tc>
          <w:tcPr>
            <w:tcW w:w="1080" w:type="dxa"/>
          </w:tcPr>
          <w:p w14:paraId="16617496" w14:textId="77777777" w:rsidR="00000000" w:rsidRDefault="0059547D">
            <w:pPr>
              <w:jc w:val="center"/>
              <w:rPr>
                <w:rFonts w:ascii="Arial" w:hAnsi="Arial"/>
                <w:sz w:val="20"/>
              </w:rPr>
            </w:pPr>
          </w:p>
        </w:tc>
        <w:tc>
          <w:tcPr>
            <w:tcW w:w="1260" w:type="dxa"/>
          </w:tcPr>
          <w:p w14:paraId="33C24BD3" w14:textId="77777777" w:rsidR="00000000" w:rsidRDefault="0059547D">
            <w:pPr>
              <w:jc w:val="center"/>
              <w:rPr>
                <w:rFonts w:ascii="Arial" w:hAnsi="Arial"/>
                <w:sz w:val="20"/>
              </w:rPr>
            </w:pPr>
          </w:p>
        </w:tc>
        <w:tc>
          <w:tcPr>
            <w:tcW w:w="1530" w:type="dxa"/>
            <w:vAlign w:val="center"/>
          </w:tcPr>
          <w:p w14:paraId="3FE3B35F" w14:textId="77777777" w:rsidR="00000000" w:rsidRDefault="0059547D">
            <w:pPr>
              <w:tabs>
                <w:tab w:val="right" w:pos="1466"/>
              </w:tabs>
              <w:jc w:val="center"/>
              <w:rPr>
                <w:rFonts w:ascii="Arial" w:hAnsi="Arial"/>
                <w:sz w:val="20"/>
              </w:rPr>
            </w:pPr>
            <w:r>
              <w:rPr>
                <w:rFonts w:ascii="Arial" w:hAnsi="Arial"/>
                <w:b/>
                <w:sz w:val="20"/>
              </w:rPr>
              <w:t>$11,252,858</w:t>
            </w:r>
          </w:p>
        </w:tc>
      </w:tr>
    </w:tbl>
    <w:p w14:paraId="49F8E4D1" w14:textId="77777777" w:rsidR="00000000" w:rsidRDefault="0059547D">
      <w:pPr>
        <w:jc w:val="both"/>
      </w:pPr>
    </w:p>
    <w:p w14:paraId="6C6F05E8" w14:textId="77777777" w:rsidR="00000000" w:rsidRDefault="0059547D">
      <w:pPr>
        <w:jc w:val="both"/>
      </w:pPr>
      <w:r>
        <w:t xml:space="preserve">The formula for determining the </w:t>
      </w:r>
      <w:proofErr w:type="spellStart"/>
      <w:r>
        <w:t>r</w:t>
      </w:r>
      <w:r>
        <w:rPr>
          <w:vertAlign w:val="subscript"/>
        </w:rPr>
        <w:t>WACC</w:t>
      </w:r>
      <w:proofErr w:type="spellEnd"/>
      <w:r>
        <w:t xml:space="preserve"> is</w:t>
      </w:r>
    </w:p>
    <w:p w14:paraId="7A428944" w14:textId="77777777" w:rsidR="00000000" w:rsidRDefault="0059547D">
      <w:pPr>
        <w:jc w:val="both"/>
      </w:pPr>
    </w:p>
    <w:p w14:paraId="6598FCCC" w14:textId="77777777" w:rsidR="00000000" w:rsidRDefault="0059547D">
      <w:pPr>
        <w:jc w:val="both"/>
      </w:pPr>
      <w:r>
        <w:rPr>
          <w:position w:val="-22"/>
          <w:sz w:val="20"/>
        </w:rPr>
        <w:object w:dxaOrig="5679" w:dyaOrig="560" w14:anchorId="0801745F">
          <v:shape id="_x0000_i1035" type="#_x0000_t75" style="width:284.25pt;height:27.75pt" o:ole="" fillcolor="window">
            <v:imagedata r:id="rId27" o:title=""/>
          </v:shape>
          <o:OLEObject Type="Embed" ProgID="Equation.3" ShapeID="_x0000_i1035" DrawAspect="Content" ObjectID="_1596353660" r:id="rId28"/>
        </w:object>
      </w:r>
    </w:p>
    <w:p w14:paraId="39270B21" w14:textId="77777777" w:rsidR="00000000" w:rsidRDefault="0059547D">
      <w:pPr>
        <w:jc w:val="both"/>
      </w:pPr>
    </w:p>
    <w:p w14:paraId="29E2D5D8" w14:textId="77777777" w:rsidR="00000000" w:rsidRDefault="0059547D">
      <w:pPr>
        <w:jc w:val="both"/>
      </w:pPr>
      <w:r>
        <w:t>The NPV</w:t>
      </w:r>
      <w:r>
        <w:rPr>
          <w:vertAlign w:val="subscript"/>
        </w:rPr>
        <w:t>WACC</w:t>
      </w:r>
      <w:r>
        <w:t xml:space="preserve"> is: </w:t>
      </w:r>
    </w:p>
    <w:p w14:paraId="7E3285AC" w14:textId="77777777" w:rsidR="00000000" w:rsidRDefault="0059547D">
      <w:pPr>
        <w:jc w:val="both"/>
      </w:pPr>
    </w:p>
    <w:p w14:paraId="733F1F40" w14:textId="77777777" w:rsidR="0059547D" w:rsidRDefault="0059547D">
      <w:pPr>
        <w:tabs>
          <w:tab w:val="center" w:pos="4680"/>
        </w:tabs>
        <w:jc w:val="both"/>
      </w:pPr>
      <w:r>
        <w:tab/>
        <w:t>NPV</w:t>
      </w:r>
      <w:r>
        <w:rPr>
          <w:vertAlign w:val="subscript"/>
        </w:rPr>
        <w:t>WACC</w:t>
      </w:r>
      <w:r>
        <w:t xml:space="preserve"> = 11,252,8</w:t>
      </w:r>
      <w:r>
        <w:t>58 - 10,000,000-263158 = $989,700</w:t>
      </w:r>
    </w:p>
    <w:sectPr w:rsidR="0059547D">
      <w:footerReference w:type="default" r:id="rId29"/>
      <w:endnotePr>
        <w:numFmt w:val="decimal"/>
      </w:endnotePr>
      <w:pgSz w:w="12240" w:h="15840"/>
      <w:pgMar w:top="1620" w:right="1440" w:bottom="1440" w:left="1440" w:header="16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018D0" w14:textId="77777777" w:rsidR="0059547D" w:rsidRDefault="0059547D">
      <w:r>
        <w:separator/>
      </w:r>
    </w:p>
  </w:endnote>
  <w:endnote w:type="continuationSeparator" w:id="0">
    <w:p w14:paraId="2B5E8047" w14:textId="77777777" w:rsidR="0059547D" w:rsidRDefault="0059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8F957" w14:textId="77777777" w:rsidR="00000000" w:rsidRDefault="0059547D">
    <w:pPr>
      <w:spacing w:line="240" w:lineRule="exact"/>
    </w:pPr>
  </w:p>
  <w:p w14:paraId="5B1246C3" w14:textId="77777777" w:rsidR="00000000" w:rsidRDefault="0059547D">
    <w:pPr>
      <w:framePr w:w="9361" w:wrap="notBeside" w:vAnchor="text" w:hAnchor="text" w:x="1" w:y="1"/>
      <w:jc w:val="center"/>
      <w:rPr>
        <w:u w:val="single"/>
      </w:rPr>
    </w:pPr>
    <w:r>
      <w:rPr>
        <w:u w:val="single"/>
      </w:rPr>
      <w:fldChar w:fldCharType="begin"/>
    </w:r>
    <w:r>
      <w:rPr>
        <w:u w:val="single"/>
      </w:rPr>
      <w:instrText xml:space="preserve">PAGE </w:instrText>
    </w:r>
    <w:r>
      <w:rPr>
        <w:u w:val="single"/>
      </w:rPr>
      <w:fldChar w:fldCharType="separate"/>
    </w:r>
    <w:r>
      <w:rPr>
        <w:noProof/>
        <w:u w:val="single"/>
      </w:rPr>
      <w:t>5</w:t>
    </w:r>
    <w:r>
      <w:rPr>
        <w:u w:val="single"/>
      </w:rPr>
      <w:fldChar w:fldCharType="end"/>
    </w:r>
  </w:p>
  <w:p w14:paraId="67317D9B" w14:textId="77777777" w:rsidR="00000000" w:rsidRDefault="005954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E8DC3" w14:textId="77777777" w:rsidR="0059547D" w:rsidRDefault="0059547D">
      <w:r>
        <w:separator/>
      </w:r>
    </w:p>
  </w:footnote>
  <w:footnote w:type="continuationSeparator" w:id="0">
    <w:p w14:paraId="791DDE56" w14:textId="77777777" w:rsidR="0059547D" w:rsidRDefault="00595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C03FD"/>
    <w:multiLevelType w:val="hybridMultilevel"/>
    <w:tmpl w:val="0812FA52"/>
    <w:lvl w:ilvl="0" w:tplc="41A823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A9"/>
    <w:rsid w:val="004315A9"/>
    <w:rsid w:val="0059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1E09F"/>
  <w15:chartTrackingRefBased/>
  <w15:docId w15:val="{61ED957E-8BD1-4753-8A4B-1E97E432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Finance notes by Dr</vt:lpstr>
    </vt:vector>
  </TitlesOfParts>
  <Company>Cal Poly Pomona</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notes by Dr</dc:title>
  <dc:subject/>
  <dc:creator>C.B.A.</dc:creator>
  <cp:keywords/>
  <cp:lastModifiedBy>javad kashefi</cp:lastModifiedBy>
  <cp:revision>2</cp:revision>
  <cp:lastPrinted>2000-11-29T17:19:00Z</cp:lastPrinted>
  <dcterms:created xsi:type="dcterms:W3CDTF">2018-08-21T17:47:00Z</dcterms:created>
  <dcterms:modified xsi:type="dcterms:W3CDTF">2018-08-21T17:47:00Z</dcterms:modified>
</cp:coreProperties>
</file>