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256" w:rsidRPr="00370256" w:rsidRDefault="00031844" w:rsidP="00031844">
      <w:pPr>
        <w:pStyle w:val="ListParagraph"/>
        <w:keepNext/>
        <w:keepLines/>
        <w:widowControl w:val="0"/>
        <w:numPr>
          <w:ilvl w:val="0"/>
          <w:numId w:val="1"/>
        </w:numPr>
        <w:autoSpaceDE w:val="0"/>
        <w:autoSpaceDN w:val="0"/>
        <w:adjustRightInd w:val="0"/>
        <w:spacing w:before="319" w:after="319"/>
        <w:rPr>
          <w:rFonts w:ascii="Arial" w:hAnsi="Arial"/>
          <w:b/>
        </w:rPr>
      </w:pPr>
      <w:r w:rsidRPr="00370256">
        <w:rPr>
          <w:color w:val="000000"/>
        </w:rPr>
        <w:t>Gateway Communications is considering a project with an initial fixed asset cost of $2.46 million which will be depreciated straight-line to a zero book value over the 10-year life of the project. At the end of the project the equipment will be sold for an estimated $300,000. The project will not directly produce any sales but will reduce operating costs by $725,000 a year. The tax rate is 35 percent. The project will require $45,000 of inventory which will be recouped when the project ends. Should this project be implemented if the firm requires a 14 percent rate of return? Why or why not? </w:t>
      </w:r>
      <w:r w:rsidRPr="00370256">
        <w:rPr>
          <w:color w:val="000000"/>
        </w:rPr>
        <w:br/>
      </w:r>
      <w:r w:rsidR="00370256" w:rsidRPr="00370256">
        <w:rPr>
          <w:rFonts w:ascii="Arial" w:hAnsi="Arial"/>
          <w:b/>
        </w:rPr>
        <w:t>Solution</w:t>
      </w:r>
    </w:p>
    <w:p w:rsidR="00031844" w:rsidRPr="00370256" w:rsidRDefault="00031844" w:rsidP="00370256">
      <w:pPr>
        <w:pStyle w:val="ListParagraph"/>
        <w:keepNext/>
        <w:keepLines/>
        <w:widowControl w:val="0"/>
        <w:autoSpaceDE w:val="0"/>
        <w:autoSpaceDN w:val="0"/>
        <w:adjustRightInd w:val="0"/>
        <w:spacing w:before="319" w:after="319"/>
        <w:rPr>
          <w:rFonts w:ascii="Arial" w:hAnsi="Arial"/>
        </w:rPr>
      </w:pPr>
      <w:r w:rsidRPr="00370256">
        <w:rPr>
          <w:color w:val="000000"/>
        </w:rPr>
        <w:t>Initial cash flow = -$2,460,000 - $45,000 = -$2,505,000</w:t>
      </w:r>
      <w:r w:rsidRPr="00370256">
        <w:rPr>
          <w:color w:val="000000"/>
        </w:rPr>
        <w:br/>
        <w:t>OCF = $725,000(1 - 0.35) + ($2,460,000/10</w:t>
      </w:r>
      <w:proofErr w:type="gramStart"/>
      <w:r w:rsidRPr="00370256">
        <w:rPr>
          <w:color w:val="000000"/>
        </w:rPr>
        <w:t>)(</w:t>
      </w:r>
      <w:proofErr w:type="gramEnd"/>
      <w:r w:rsidRPr="00370256">
        <w:rPr>
          <w:color w:val="000000"/>
        </w:rPr>
        <w:t>0.35) = $557,350</w:t>
      </w:r>
      <w:r w:rsidRPr="00370256">
        <w:rPr>
          <w:color w:val="000000"/>
        </w:rPr>
        <w:br/>
        <w:t>Final cash flow = $45,000 + $300,000 (1 - 0.35) = $240,000</w:t>
      </w:r>
      <w:r w:rsidRPr="00370256">
        <w:rPr>
          <w:color w:val="000000"/>
        </w:rPr>
        <w:br/>
      </w:r>
      <w:r>
        <w:rPr>
          <w:noProof/>
          <w:color w:val="000000"/>
        </w:rPr>
        <w:drawing>
          <wp:inline distT="0" distB="0" distL="0" distR="0">
            <wp:extent cx="4695825" cy="8382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695825" cy="838200"/>
                    </a:xfrm>
                    <a:prstGeom prst="rect">
                      <a:avLst/>
                    </a:prstGeom>
                    <a:noFill/>
                    <a:ln w="9525">
                      <a:noFill/>
                      <a:miter lim="800000"/>
                      <a:headEnd/>
                      <a:tailEnd/>
                    </a:ln>
                  </pic:spPr>
                </pic:pic>
              </a:graphicData>
            </a:graphic>
          </wp:inline>
        </w:drawing>
      </w:r>
    </w:p>
    <w:p w:rsidR="00370256" w:rsidRPr="00370256" w:rsidRDefault="00C90F30" w:rsidP="00370256">
      <w:pPr>
        <w:pStyle w:val="ListParagraph"/>
        <w:keepNext/>
        <w:keepLines/>
        <w:widowControl w:val="0"/>
        <w:numPr>
          <w:ilvl w:val="0"/>
          <w:numId w:val="1"/>
        </w:numPr>
        <w:autoSpaceDE w:val="0"/>
        <w:autoSpaceDN w:val="0"/>
        <w:adjustRightInd w:val="0"/>
        <w:spacing w:before="319" w:after="319"/>
        <w:rPr>
          <w:rFonts w:ascii="Arial" w:hAnsi="Arial"/>
          <w:b/>
        </w:rPr>
      </w:pPr>
      <w:r w:rsidRPr="00370256">
        <w:rPr>
          <w:color w:val="000000"/>
        </w:rPr>
        <w:t> The returns on the common stock of New Image Products are quite cyclical. In a boom economy, the stock is expected to return 32 percent in comparison to 14 percent in a normal economy and a negative 28 percent in a recessionary period. The probability of a recession is 25 percent while the probability of a boom is 10 percent. What is the standard deviation of the returns on this stock? </w:t>
      </w:r>
      <w:r w:rsidRPr="00370256">
        <w:rPr>
          <w:color w:val="000000"/>
        </w:rPr>
        <w:br/>
      </w:r>
      <w:r w:rsidR="00370256" w:rsidRPr="00370256">
        <w:rPr>
          <w:rFonts w:ascii="Arial" w:hAnsi="Arial"/>
          <w:b/>
        </w:rPr>
        <w:t>Solution</w:t>
      </w:r>
    </w:p>
    <w:p w:rsidR="00C90F30" w:rsidRPr="00370256" w:rsidRDefault="00C90F30" w:rsidP="00370256">
      <w:pPr>
        <w:pStyle w:val="ListParagraph"/>
        <w:keepNext/>
        <w:keepLines/>
        <w:widowControl w:val="0"/>
        <w:autoSpaceDE w:val="0"/>
        <w:autoSpaceDN w:val="0"/>
        <w:adjustRightInd w:val="0"/>
        <w:spacing w:before="319" w:after="319"/>
        <w:rPr>
          <w:color w:val="000000"/>
        </w:rPr>
      </w:pPr>
      <w:r w:rsidRPr="00370256">
        <w:rPr>
          <w:color w:val="000000"/>
        </w:rPr>
        <w:t xml:space="preserve">E(r) = (0.10 </w:t>
      </w:r>
      <w:r>
        <w:rPr>
          <w:color w:val="000000"/>
        </w:rPr>
        <w:sym w:font="Symbol" w:char="F0B4"/>
      </w:r>
      <w:r w:rsidRPr="00370256">
        <w:rPr>
          <w:color w:val="000000"/>
        </w:rPr>
        <w:t xml:space="preserve"> 0.32) + (0.65 </w:t>
      </w:r>
      <w:r>
        <w:rPr>
          <w:color w:val="000000"/>
        </w:rPr>
        <w:sym w:font="Symbol" w:char="F0B4"/>
      </w:r>
      <w:r w:rsidRPr="00370256">
        <w:rPr>
          <w:color w:val="000000"/>
        </w:rPr>
        <w:t xml:space="preserve"> 0.14) + (0.25 </w:t>
      </w:r>
      <w:r>
        <w:rPr>
          <w:color w:val="000000"/>
        </w:rPr>
        <w:sym w:font="Symbol" w:char="F0B4"/>
      </w:r>
      <w:r w:rsidRPr="00370256">
        <w:rPr>
          <w:color w:val="000000"/>
        </w:rPr>
        <w:t xml:space="preserve"> -0.28) = 0.053</w:t>
      </w:r>
      <w:r w:rsidRPr="00370256">
        <w:rPr>
          <w:color w:val="000000"/>
        </w:rPr>
        <w:br/>
      </w:r>
      <w:proofErr w:type="spellStart"/>
      <w:r w:rsidRPr="00370256">
        <w:rPr>
          <w:color w:val="000000"/>
        </w:rPr>
        <w:t>Var</w:t>
      </w:r>
      <w:proofErr w:type="spellEnd"/>
      <w:r w:rsidRPr="00370256">
        <w:rPr>
          <w:color w:val="000000"/>
        </w:rPr>
        <w:t xml:space="preserve"> = 0.10 (0.32 - 0.053)</w:t>
      </w:r>
      <w:r w:rsidRPr="00370256">
        <w:rPr>
          <w:color w:val="000000"/>
          <w:vertAlign w:val="superscript"/>
        </w:rPr>
        <w:t>2</w:t>
      </w:r>
      <w:r w:rsidRPr="00370256">
        <w:rPr>
          <w:color w:val="000000"/>
        </w:rPr>
        <w:t xml:space="preserve"> + 0.65 (0.14 - 0.053)</w:t>
      </w:r>
      <w:r w:rsidRPr="00370256">
        <w:rPr>
          <w:color w:val="000000"/>
          <w:vertAlign w:val="superscript"/>
        </w:rPr>
        <w:t>2</w:t>
      </w:r>
      <w:r w:rsidRPr="00370256">
        <w:rPr>
          <w:color w:val="000000"/>
        </w:rPr>
        <w:t xml:space="preserve"> + 0.25 (-0.28 - 0.053)</w:t>
      </w:r>
      <w:r w:rsidRPr="00370256">
        <w:rPr>
          <w:color w:val="000000"/>
          <w:vertAlign w:val="superscript"/>
        </w:rPr>
        <w:t>2</w:t>
      </w:r>
      <w:r w:rsidRPr="00370256">
        <w:rPr>
          <w:color w:val="000000"/>
        </w:rPr>
        <w:t xml:space="preserve"> = 0.039771</w:t>
      </w:r>
      <w:r w:rsidRPr="00370256">
        <w:rPr>
          <w:color w:val="000000"/>
        </w:rPr>
        <w:br/>
      </w:r>
      <w:proofErr w:type="gramStart"/>
      <w:r w:rsidRPr="00370256">
        <w:rPr>
          <w:color w:val="000000"/>
        </w:rPr>
        <w:t>Std</w:t>
      </w:r>
      <w:proofErr w:type="gramEnd"/>
      <w:r w:rsidRPr="00370256">
        <w:rPr>
          <w:color w:val="000000"/>
        </w:rPr>
        <w:t xml:space="preserve"> dev = </w:t>
      </w:r>
      <w:r>
        <w:rPr>
          <w:color w:val="000000"/>
        </w:rPr>
        <w:sym w:font="Symbol" w:char="F0D6"/>
      </w:r>
      <w:r w:rsidRPr="00370256">
        <w:rPr>
          <w:color w:val="000000"/>
        </w:rPr>
        <w:t>0.039771 = 19.94 percent</w:t>
      </w:r>
    </w:p>
    <w:p w:rsidR="00370256" w:rsidRDefault="00370256" w:rsidP="00370256">
      <w:pPr>
        <w:pStyle w:val="ListParagraph"/>
        <w:keepNext/>
        <w:keepLines/>
        <w:widowControl w:val="0"/>
        <w:autoSpaceDE w:val="0"/>
        <w:autoSpaceDN w:val="0"/>
        <w:adjustRightInd w:val="0"/>
        <w:spacing w:before="319" w:after="319"/>
        <w:rPr>
          <w:color w:val="000000"/>
        </w:rPr>
      </w:pPr>
    </w:p>
    <w:p w:rsidR="00370256" w:rsidRPr="00370256" w:rsidRDefault="00C90F30" w:rsidP="00370256">
      <w:pPr>
        <w:pStyle w:val="ListParagraph"/>
        <w:keepNext/>
        <w:keepLines/>
        <w:widowControl w:val="0"/>
        <w:numPr>
          <w:ilvl w:val="0"/>
          <w:numId w:val="1"/>
        </w:numPr>
        <w:autoSpaceDE w:val="0"/>
        <w:autoSpaceDN w:val="0"/>
        <w:adjustRightInd w:val="0"/>
        <w:spacing w:before="319" w:after="319"/>
        <w:rPr>
          <w:rFonts w:ascii="Arial" w:hAnsi="Arial"/>
          <w:b/>
        </w:rPr>
      </w:pPr>
      <w:r w:rsidRPr="00370256">
        <w:rPr>
          <w:color w:val="000000"/>
        </w:rPr>
        <w:t>Which one of the following stocks is correctly priced if the risk-free rate of return is 3.7 percent and the market risk premium is 8.8 percent?</w:t>
      </w:r>
      <w:r w:rsidRPr="00370256">
        <w:rPr>
          <w:color w:val="000000"/>
        </w:rPr>
        <w:br/>
      </w:r>
      <w:r w:rsidRPr="00370256">
        <w:rPr>
          <w:color w:val="000000"/>
        </w:rPr>
        <w:br/>
        <w:t> </w:t>
      </w:r>
      <w:r>
        <w:rPr>
          <w:noProof/>
        </w:rPr>
        <w:drawing>
          <wp:inline distT="0" distB="0" distL="0" distR="0">
            <wp:extent cx="2200275" cy="1266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275" cy="1266825"/>
                    </a:xfrm>
                    <a:prstGeom prst="rect">
                      <a:avLst/>
                    </a:prstGeom>
                    <a:noFill/>
                    <a:ln>
                      <a:noFill/>
                    </a:ln>
                  </pic:spPr>
                </pic:pic>
              </a:graphicData>
            </a:graphic>
          </wp:inline>
        </w:drawing>
      </w:r>
      <w:r w:rsidRPr="00370256">
        <w:rPr>
          <w:color w:val="000000"/>
        </w:rPr>
        <w:t>  </w:t>
      </w:r>
      <w:r w:rsidRPr="00370256">
        <w:rPr>
          <w:color w:val="000000"/>
        </w:rPr>
        <w:br/>
      </w:r>
      <w:r w:rsidR="00370256" w:rsidRPr="00370256">
        <w:rPr>
          <w:rFonts w:ascii="Arial" w:hAnsi="Arial"/>
          <w:b/>
        </w:rPr>
        <w:t>Solution</w:t>
      </w:r>
    </w:p>
    <w:p w:rsidR="00370256" w:rsidRDefault="00C90F30" w:rsidP="00370256">
      <w:pPr>
        <w:pStyle w:val="ListParagraph"/>
        <w:keepNext/>
        <w:keepLines/>
        <w:widowControl w:val="0"/>
        <w:autoSpaceDE w:val="0"/>
        <w:autoSpaceDN w:val="0"/>
        <w:adjustRightInd w:val="0"/>
        <w:spacing w:before="319" w:after="319"/>
        <w:rPr>
          <w:color w:val="000000"/>
        </w:rPr>
      </w:pPr>
      <w:r w:rsidRPr="00370256">
        <w:rPr>
          <w:color w:val="000000"/>
        </w:rPr>
        <w:t>E(r</w:t>
      </w:r>
      <w:proofErr w:type="gramStart"/>
      <w:r w:rsidRPr="00370256">
        <w:rPr>
          <w:color w:val="000000"/>
        </w:rPr>
        <w:t>)</w:t>
      </w:r>
      <w:r w:rsidRPr="00370256">
        <w:rPr>
          <w:color w:val="000000"/>
          <w:vertAlign w:val="subscript"/>
        </w:rPr>
        <w:t>A</w:t>
      </w:r>
      <w:proofErr w:type="gramEnd"/>
      <w:r w:rsidRPr="00370256">
        <w:rPr>
          <w:color w:val="000000"/>
        </w:rPr>
        <w:t xml:space="preserve"> = 0.037 + (0.64 </w:t>
      </w:r>
      <w:r>
        <w:sym w:font="Symbol" w:char="F0B4"/>
      </w:r>
      <w:r w:rsidRPr="00370256">
        <w:rPr>
          <w:color w:val="000000"/>
        </w:rPr>
        <w:t xml:space="preserve"> 0.088) = 0.0933</w:t>
      </w:r>
      <w:r w:rsidRPr="00370256">
        <w:rPr>
          <w:color w:val="000000"/>
        </w:rPr>
        <w:br/>
        <w:t>E(r)</w:t>
      </w:r>
      <w:r w:rsidRPr="00370256">
        <w:rPr>
          <w:color w:val="000000"/>
          <w:vertAlign w:val="subscript"/>
        </w:rPr>
        <w:t>B</w:t>
      </w:r>
      <w:r w:rsidRPr="00370256">
        <w:rPr>
          <w:color w:val="000000"/>
        </w:rPr>
        <w:t xml:space="preserve"> = 0.037 + (0.97 </w:t>
      </w:r>
      <w:r>
        <w:sym w:font="Symbol" w:char="F0B4"/>
      </w:r>
      <w:r w:rsidRPr="00370256">
        <w:rPr>
          <w:color w:val="000000"/>
        </w:rPr>
        <w:t xml:space="preserve"> 0.088) = 0.1224</w:t>
      </w:r>
      <w:r w:rsidRPr="00370256">
        <w:rPr>
          <w:color w:val="000000"/>
        </w:rPr>
        <w:br/>
        <w:t>E(r)</w:t>
      </w:r>
      <w:r w:rsidRPr="00370256">
        <w:rPr>
          <w:color w:val="000000"/>
          <w:vertAlign w:val="subscript"/>
        </w:rPr>
        <w:t>C</w:t>
      </w:r>
      <w:r w:rsidRPr="00370256">
        <w:rPr>
          <w:color w:val="000000"/>
        </w:rPr>
        <w:t xml:space="preserve"> = 0.037 + (1.22 </w:t>
      </w:r>
      <w:r>
        <w:sym w:font="Symbol" w:char="F0B4"/>
      </w:r>
      <w:r w:rsidRPr="00370256">
        <w:rPr>
          <w:color w:val="000000"/>
        </w:rPr>
        <w:t xml:space="preserve"> 0.088) = 0.1444 </w:t>
      </w:r>
    </w:p>
    <w:p w:rsidR="00C90F30" w:rsidRDefault="00C90F30" w:rsidP="00370256">
      <w:pPr>
        <w:pStyle w:val="ListParagraph"/>
        <w:keepNext/>
        <w:keepLines/>
        <w:widowControl w:val="0"/>
        <w:autoSpaceDE w:val="0"/>
        <w:autoSpaceDN w:val="0"/>
        <w:adjustRightInd w:val="0"/>
        <w:spacing w:before="319" w:after="319"/>
        <w:rPr>
          <w:color w:val="000000"/>
        </w:rPr>
      </w:pPr>
      <w:r>
        <w:rPr>
          <w:color w:val="000000"/>
        </w:rPr>
        <w:t>E(r</w:t>
      </w:r>
      <w:proofErr w:type="gramStart"/>
      <w:r>
        <w:rPr>
          <w:color w:val="000000"/>
        </w:rPr>
        <w:t>)</w:t>
      </w:r>
      <w:r>
        <w:rPr>
          <w:color w:val="000000"/>
          <w:vertAlign w:val="subscript"/>
        </w:rPr>
        <w:t>D</w:t>
      </w:r>
      <w:proofErr w:type="gramEnd"/>
      <w:r>
        <w:rPr>
          <w:color w:val="000000"/>
        </w:rPr>
        <w:t xml:space="preserve"> = 0.037 + (1.37 </w:t>
      </w:r>
      <w:r>
        <w:rPr>
          <w:color w:val="000000"/>
        </w:rPr>
        <w:sym w:font="Symbol" w:char="F0B4"/>
      </w:r>
      <w:r>
        <w:rPr>
          <w:color w:val="000000"/>
        </w:rPr>
        <w:t xml:space="preserve"> 0.088) = 0.1576</w:t>
      </w:r>
      <w:r>
        <w:rPr>
          <w:color w:val="000000"/>
        </w:rPr>
        <w:br/>
        <w:t>E(r)</w:t>
      </w:r>
      <w:r>
        <w:rPr>
          <w:color w:val="000000"/>
          <w:vertAlign w:val="subscript"/>
        </w:rPr>
        <w:t>E</w:t>
      </w:r>
      <w:r>
        <w:rPr>
          <w:color w:val="000000"/>
        </w:rPr>
        <w:t xml:space="preserve"> = 0.037 + (1.68 </w:t>
      </w:r>
      <w:r>
        <w:rPr>
          <w:color w:val="000000"/>
        </w:rPr>
        <w:sym w:font="Symbol" w:char="F0B4"/>
      </w:r>
      <w:r>
        <w:rPr>
          <w:color w:val="000000"/>
        </w:rPr>
        <w:t xml:space="preserve"> 0.088) = 0.1848</w:t>
      </w:r>
    </w:p>
    <w:p w:rsidR="00370256" w:rsidRPr="00370256" w:rsidRDefault="00C90F30" w:rsidP="00370256">
      <w:pPr>
        <w:pStyle w:val="ListParagraph"/>
        <w:keepNext/>
        <w:keepLines/>
        <w:widowControl w:val="0"/>
        <w:numPr>
          <w:ilvl w:val="0"/>
          <w:numId w:val="1"/>
        </w:numPr>
        <w:autoSpaceDE w:val="0"/>
        <w:autoSpaceDN w:val="0"/>
        <w:adjustRightInd w:val="0"/>
        <w:spacing w:before="319" w:after="319"/>
        <w:rPr>
          <w:rFonts w:ascii="Arial" w:hAnsi="Arial"/>
          <w:b/>
        </w:rPr>
      </w:pPr>
      <w:r w:rsidRPr="00370256">
        <w:rPr>
          <w:color w:val="000000"/>
        </w:rPr>
        <w:lastRenderedPageBreak/>
        <w:t>Phillips Equipment has 80,000 bonds outstanding that are selling at par. Bonds with similar characteristics are yielding 6.75 percent. The company also has 750,000 shares of 7 percent preferred stock and 2.5 million shares of common stock outstanding. The preferred stock sells for $53 a share. The common stock has a beta of 1.34 and sells for $42 a share. The U.S. Treasury bill is yielding 2.8 percent and the return on the market is 11.2 percent. The corporate tax rate is 38 percent. What is the firm's weighted average cost of capital? </w:t>
      </w:r>
      <w:r w:rsidRPr="00370256">
        <w:rPr>
          <w:color w:val="000000"/>
        </w:rPr>
        <w:br/>
      </w:r>
      <w:r w:rsidR="00370256" w:rsidRPr="00370256">
        <w:rPr>
          <w:rFonts w:ascii="Arial" w:hAnsi="Arial"/>
          <w:b/>
        </w:rPr>
        <w:t>Solution</w:t>
      </w:r>
    </w:p>
    <w:p w:rsidR="00C90F30" w:rsidRPr="00370256" w:rsidRDefault="00C90F30" w:rsidP="00370256">
      <w:pPr>
        <w:pStyle w:val="ListParagraph"/>
        <w:keepNext/>
        <w:keepLines/>
        <w:widowControl w:val="0"/>
        <w:autoSpaceDE w:val="0"/>
        <w:autoSpaceDN w:val="0"/>
        <w:adjustRightInd w:val="0"/>
        <w:spacing w:before="319" w:after="319"/>
        <w:rPr>
          <w:color w:val="000000"/>
        </w:rPr>
      </w:pPr>
      <w:r w:rsidRPr="00370256">
        <w:rPr>
          <w:color w:val="000000"/>
        </w:rPr>
        <w:t>R</w:t>
      </w:r>
      <w:r w:rsidRPr="00370256">
        <w:rPr>
          <w:color w:val="000000"/>
          <w:vertAlign w:val="subscript"/>
        </w:rPr>
        <w:t>e</w:t>
      </w:r>
      <w:r w:rsidRPr="00370256">
        <w:rPr>
          <w:color w:val="000000"/>
        </w:rPr>
        <w:t xml:space="preserve"> = 0.028 + 1.34 (0.112 - 0.028) = 0.14056</w:t>
      </w:r>
      <w:r w:rsidRPr="00370256">
        <w:rPr>
          <w:color w:val="000000"/>
        </w:rPr>
        <w:br/>
      </w:r>
      <w:proofErr w:type="spellStart"/>
      <w:r w:rsidRPr="00370256">
        <w:rPr>
          <w:color w:val="000000"/>
        </w:rPr>
        <w:t>R</w:t>
      </w:r>
      <w:r w:rsidRPr="00370256">
        <w:rPr>
          <w:color w:val="000000"/>
          <w:vertAlign w:val="subscript"/>
        </w:rPr>
        <w:t>p</w:t>
      </w:r>
      <w:proofErr w:type="spellEnd"/>
      <w:r w:rsidRPr="00370256">
        <w:rPr>
          <w:color w:val="000000"/>
        </w:rPr>
        <w:t xml:space="preserve"> = (0.07 </w:t>
      </w:r>
      <w:r>
        <w:sym w:font="Symbol" w:char="F0B4"/>
      </w:r>
      <w:r w:rsidRPr="00370256">
        <w:rPr>
          <w:color w:val="000000"/>
        </w:rPr>
        <w:t xml:space="preserve"> $100)/$53 = 0.13208</w:t>
      </w:r>
      <w:r w:rsidRPr="00370256">
        <w:rPr>
          <w:color w:val="000000"/>
        </w:rPr>
        <w:br/>
      </w:r>
      <w:r w:rsidRPr="00370256">
        <w:rPr>
          <w:color w:val="000000"/>
        </w:rPr>
        <w:br/>
      </w:r>
      <w:r>
        <w:rPr>
          <w:noProof/>
        </w:rPr>
        <w:drawing>
          <wp:inline distT="0" distB="0" distL="0" distR="0">
            <wp:extent cx="255270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r w:rsidRPr="00370256">
        <w:rPr>
          <w:color w:val="000000"/>
        </w:rPr>
        <w:br/>
      </w:r>
      <w:r w:rsidRPr="00370256">
        <w:rPr>
          <w:color w:val="000000"/>
        </w:rPr>
        <w:br/>
        <w:t>WACC = ($105m/$224.75m) (0.14056) + ($39.75m/$224.75m) (0.13208) + ($80m/$224.75m) (0.0675) (1 - 0.38) = 10.39 percent</w:t>
      </w:r>
    </w:p>
    <w:p w:rsidR="00370256" w:rsidRDefault="00370256" w:rsidP="00370256">
      <w:pPr>
        <w:pStyle w:val="ListParagraph"/>
        <w:keepNext/>
        <w:keepLines/>
        <w:widowControl w:val="0"/>
        <w:autoSpaceDE w:val="0"/>
        <w:autoSpaceDN w:val="0"/>
        <w:adjustRightInd w:val="0"/>
        <w:spacing w:before="319" w:after="319"/>
        <w:rPr>
          <w:color w:val="000000"/>
        </w:rPr>
      </w:pPr>
    </w:p>
    <w:p w:rsidR="00370256" w:rsidRPr="00370256" w:rsidRDefault="00C90F30" w:rsidP="00370256">
      <w:pPr>
        <w:pStyle w:val="ListParagraph"/>
        <w:keepNext/>
        <w:keepLines/>
        <w:widowControl w:val="0"/>
        <w:numPr>
          <w:ilvl w:val="0"/>
          <w:numId w:val="1"/>
        </w:numPr>
        <w:autoSpaceDE w:val="0"/>
        <w:autoSpaceDN w:val="0"/>
        <w:adjustRightInd w:val="0"/>
        <w:spacing w:before="319" w:after="319"/>
        <w:rPr>
          <w:rFonts w:ascii="Arial" w:hAnsi="Arial"/>
          <w:b/>
        </w:rPr>
      </w:pPr>
      <w:r w:rsidRPr="00370256">
        <w:rPr>
          <w:color w:val="000000"/>
        </w:rPr>
        <w:t>Travis &amp; Sons has a capital structure which is based on 40 percent debt, 5 percent preferred stock, and 55 percent common stock. The pre-tax cost of debt is 7.5 percent, the cost of preferred is 9 percent, and the cost of common stock is 13 percent. The company's tax rate is 39 percent. The company is considering a project that is equally as risky as the overall firm. This project has initial costs of $325,000 and annual cash inflows of $87,000, $279,000, and $116,000 over the next three years, respectively. What is the projected net present value of this project? </w:t>
      </w:r>
      <w:r w:rsidRPr="00370256">
        <w:rPr>
          <w:color w:val="000000"/>
        </w:rPr>
        <w:br/>
      </w:r>
      <w:r w:rsidR="00370256" w:rsidRPr="00370256">
        <w:rPr>
          <w:rFonts w:ascii="Arial" w:hAnsi="Arial"/>
          <w:b/>
        </w:rPr>
        <w:t>Solution</w:t>
      </w:r>
    </w:p>
    <w:p w:rsidR="00370256" w:rsidRDefault="00C90F30" w:rsidP="00370256">
      <w:pPr>
        <w:pStyle w:val="ListParagraph"/>
        <w:keepNext/>
        <w:keepLines/>
        <w:widowControl w:val="0"/>
        <w:autoSpaceDE w:val="0"/>
        <w:autoSpaceDN w:val="0"/>
        <w:adjustRightInd w:val="0"/>
        <w:spacing w:before="319" w:after="319"/>
        <w:rPr>
          <w:color w:val="000000"/>
        </w:rPr>
      </w:pPr>
      <w:r w:rsidRPr="00370256">
        <w:rPr>
          <w:color w:val="000000"/>
        </w:rPr>
        <w:t xml:space="preserve">WACC = (0.55 </w:t>
      </w:r>
      <w:r>
        <w:sym w:font="Symbol" w:char="F0B4"/>
      </w:r>
      <w:r w:rsidRPr="00370256">
        <w:rPr>
          <w:color w:val="000000"/>
        </w:rPr>
        <w:t xml:space="preserve"> 0.13) + (0.05 </w:t>
      </w:r>
      <w:r>
        <w:sym w:font="Symbol" w:char="F0B4"/>
      </w:r>
      <w:r w:rsidRPr="00370256">
        <w:rPr>
          <w:color w:val="000000"/>
        </w:rPr>
        <w:t xml:space="preserve"> 0.09) + [0.40 </w:t>
      </w:r>
      <w:r>
        <w:sym w:font="Symbol" w:char="F0B4"/>
      </w:r>
      <w:r w:rsidRPr="00370256">
        <w:rPr>
          <w:color w:val="000000"/>
        </w:rPr>
        <w:t xml:space="preserve"> 0.075 </w:t>
      </w:r>
      <w:r>
        <w:sym w:font="Symbol" w:char="F0B4"/>
      </w:r>
      <w:r w:rsidRPr="00370256">
        <w:rPr>
          <w:color w:val="000000"/>
        </w:rPr>
        <w:t xml:space="preserve"> (1 - 0.39)] =0.0943</w:t>
      </w:r>
      <w:r w:rsidRPr="00370256">
        <w:rPr>
          <w:color w:val="000000"/>
        </w:rPr>
        <w:br/>
        <w:t>NPV -$325,000 + ($87,000/1.0943) + ($279,000/1.0943</w:t>
      </w:r>
      <w:r w:rsidRPr="00370256">
        <w:rPr>
          <w:color w:val="000000"/>
          <w:vertAlign w:val="superscript"/>
        </w:rPr>
        <w:t>2</w:t>
      </w:r>
      <w:r w:rsidRPr="00370256">
        <w:rPr>
          <w:color w:val="000000"/>
        </w:rPr>
        <w:t>) + ($116,000/1.0943</w:t>
      </w:r>
      <w:r w:rsidRPr="00370256">
        <w:rPr>
          <w:color w:val="000000"/>
          <w:vertAlign w:val="superscript"/>
        </w:rPr>
        <w:t>3</w:t>
      </w:r>
      <w:r w:rsidRPr="00370256">
        <w:rPr>
          <w:color w:val="000000"/>
        </w:rPr>
        <w:t xml:space="preserve">) = </w:t>
      </w:r>
    </w:p>
    <w:p w:rsidR="00370256" w:rsidRPr="00370256" w:rsidRDefault="00115682" w:rsidP="00370256">
      <w:pPr>
        <w:pStyle w:val="ListParagraph"/>
        <w:keepNext/>
        <w:keepLines/>
        <w:widowControl w:val="0"/>
        <w:numPr>
          <w:ilvl w:val="0"/>
          <w:numId w:val="1"/>
        </w:numPr>
        <w:autoSpaceDE w:val="0"/>
        <w:autoSpaceDN w:val="0"/>
        <w:adjustRightInd w:val="0"/>
        <w:spacing w:before="319" w:after="319"/>
        <w:rPr>
          <w:rFonts w:ascii="Arial" w:hAnsi="Arial"/>
          <w:b/>
        </w:rPr>
      </w:pPr>
      <w:proofErr w:type="spellStart"/>
      <w:r w:rsidRPr="00370256">
        <w:rPr>
          <w:color w:val="000000"/>
        </w:rPr>
        <w:t>Jemisen's</w:t>
      </w:r>
      <w:proofErr w:type="spellEnd"/>
      <w:r w:rsidRPr="00370256">
        <w:rPr>
          <w:color w:val="000000"/>
        </w:rPr>
        <w:t xml:space="preserve"> has expected earnings before interest and taxes of $6,200. Its unlevered cost of capital is 13 percent and its tax rate is 34 percent. The firm has debt with both a book and a face value of $2,500. This debt has a 9 percent coupon and pays interest annually. What is the firm's weighted average cost of capital? </w:t>
      </w:r>
      <w:r w:rsidRPr="00370256">
        <w:rPr>
          <w:color w:val="000000"/>
        </w:rPr>
        <w:br/>
      </w:r>
      <w:r w:rsidR="00370256" w:rsidRPr="00370256">
        <w:rPr>
          <w:rFonts w:ascii="Arial" w:hAnsi="Arial"/>
          <w:b/>
        </w:rPr>
        <w:t>Solution</w:t>
      </w:r>
    </w:p>
    <w:p w:rsidR="00115682" w:rsidRPr="00370256" w:rsidRDefault="00115682" w:rsidP="00370256">
      <w:pPr>
        <w:pStyle w:val="ListParagraph"/>
        <w:keepNext/>
        <w:keepLines/>
        <w:widowControl w:val="0"/>
        <w:autoSpaceDE w:val="0"/>
        <w:autoSpaceDN w:val="0"/>
        <w:adjustRightInd w:val="0"/>
        <w:spacing w:before="319" w:after="319"/>
        <w:rPr>
          <w:color w:val="000000"/>
        </w:rPr>
      </w:pPr>
      <w:r w:rsidRPr="00370256">
        <w:rPr>
          <w:color w:val="000000"/>
        </w:rPr>
        <w:t>V</w:t>
      </w:r>
      <w:r w:rsidRPr="00370256">
        <w:rPr>
          <w:color w:val="000000"/>
          <w:vertAlign w:val="subscript"/>
        </w:rPr>
        <w:t>U</w:t>
      </w:r>
      <w:r w:rsidRPr="00370256">
        <w:rPr>
          <w:color w:val="000000"/>
        </w:rPr>
        <w:t xml:space="preserve"> = [$6,200 </w:t>
      </w:r>
      <w:r>
        <w:sym w:font="Symbol" w:char="F0B4"/>
      </w:r>
      <w:r w:rsidRPr="00370256">
        <w:rPr>
          <w:color w:val="000000"/>
        </w:rPr>
        <w:t xml:space="preserve"> (1 - 0.34)]/0.13 = $31,476.92</w:t>
      </w:r>
      <w:r w:rsidRPr="00370256">
        <w:rPr>
          <w:color w:val="000000"/>
        </w:rPr>
        <w:br/>
        <w:t>V</w:t>
      </w:r>
      <w:r w:rsidRPr="00370256">
        <w:rPr>
          <w:color w:val="000000"/>
          <w:vertAlign w:val="subscript"/>
        </w:rPr>
        <w:t>L</w:t>
      </w:r>
      <w:r w:rsidRPr="00370256">
        <w:rPr>
          <w:color w:val="000000"/>
        </w:rPr>
        <w:t xml:space="preserve"> = $31,476.92 + (0.34 </w:t>
      </w:r>
      <w:r>
        <w:sym w:font="Symbol" w:char="F0B4"/>
      </w:r>
      <w:r w:rsidRPr="00370256">
        <w:rPr>
          <w:color w:val="000000"/>
        </w:rPr>
        <w:t xml:space="preserve"> $2,500) = $32,326.92</w:t>
      </w:r>
      <w:r w:rsidRPr="00370256">
        <w:rPr>
          <w:color w:val="000000"/>
        </w:rPr>
        <w:br/>
        <w:t>V</w:t>
      </w:r>
      <w:r w:rsidRPr="00370256">
        <w:rPr>
          <w:color w:val="000000"/>
          <w:vertAlign w:val="subscript"/>
        </w:rPr>
        <w:t>E</w:t>
      </w:r>
      <w:r w:rsidRPr="00370256">
        <w:rPr>
          <w:color w:val="000000"/>
        </w:rPr>
        <w:t xml:space="preserve"> = $32,326.92 - $2,500 = $29,826.92</w:t>
      </w:r>
      <w:r w:rsidRPr="00370256">
        <w:rPr>
          <w:color w:val="000000"/>
        </w:rPr>
        <w:br/>
        <w:t>R</w:t>
      </w:r>
      <w:r w:rsidRPr="00370256">
        <w:rPr>
          <w:color w:val="000000"/>
          <w:vertAlign w:val="subscript"/>
        </w:rPr>
        <w:t>E</w:t>
      </w:r>
      <w:r w:rsidRPr="00370256">
        <w:rPr>
          <w:color w:val="000000"/>
        </w:rPr>
        <w:t xml:space="preserve"> = 0.13 + (0.13 - 0.09) </w:t>
      </w:r>
      <w:r>
        <w:sym w:font="Symbol" w:char="F0B4"/>
      </w:r>
      <w:r w:rsidRPr="00370256">
        <w:rPr>
          <w:color w:val="000000"/>
        </w:rPr>
        <w:t xml:space="preserve"> ($2,500/$29,826.92) </w:t>
      </w:r>
      <w:r>
        <w:sym w:font="Symbol" w:char="F0B4"/>
      </w:r>
      <w:r w:rsidRPr="00370256">
        <w:rPr>
          <w:color w:val="000000"/>
        </w:rPr>
        <w:t xml:space="preserve"> (1 - 0.34) = 0.132213</w:t>
      </w:r>
      <w:r w:rsidRPr="00370256">
        <w:rPr>
          <w:color w:val="000000"/>
        </w:rPr>
        <w:br/>
        <w:t xml:space="preserve">WACC = [($29,826.92/$32,326.92) </w:t>
      </w:r>
      <w:r>
        <w:sym w:font="Symbol" w:char="F0B4"/>
      </w:r>
      <w:r w:rsidRPr="00370256">
        <w:rPr>
          <w:color w:val="000000"/>
        </w:rPr>
        <w:t xml:space="preserve"> 0.132213] + [($2,500/$32,326.92) </w:t>
      </w:r>
      <w:r>
        <w:sym w:font="Symbol" w:char="F0B4"/>
      </w:r>
      <w:r w:rsidRPr="00370256">
        <w:rPr>
          <w:color w:val="000000"/>
        </w:rPr>
        <w:t xml:space="preserve"> 0.09 </w:t>
      </w:r>
      <w:r>
        <w:sym w:font="Symbol" w:char="F0B4"/>
      </w:r>
      <w:r w:rsidRPr="00370256">
        <w:rPr>
          <w:color w:val="000000"/>
        </w:rPr>
        <w:t xml:space="preserve"> (1 - 0.34)] = 12.66 percent</w:t>
      </w:r>
    </w:p>
    <w:p w:rsidR="00370256" w:rsidRPr="00370256" w:rsidRDefault="00115682" w:rsidP="00370256">
      <w:pPr>
        <w:pStyle w:val="ListParagraph"/>
        <w:keepNext/>
        <w:keepLines/>
        <w:widowControl w:val="0"/>
        <w:numPr>
          <w:ilvl w:val="0"/>
          <w:numId w:val="1"/>
        </w:numPr>
        <w:autoSpaceDE w:val="0"/>
        <w:autoSpaceDN w:val="0"/>
        <w:adjustRightInd w:val="0"/>
        <w:spacing w:before="319" w:after="319"/>
        <w:rPr>
          <w:rFonts w:ascii="Arial" w:hAnsi="Arial"/>
          <w:b/>
        </w:rPr>
      </w:pPr>
      <w:r w:rsidRPr="00370256">
        <w:rPr>
          <w:color w:val="000000"/>
        </w:rPr>
        <w:lastRenderedPageBreak/>
        <w:t>Wagner Industrial Motors, which is currently operating at full capacity, has sales of $29,000, current assets of $1,600, current liabilities of $1,200, net fixed assets of $27,500, and a 5 percent profit margin. The firm has no long-term debt and does not plan on acquiring any. The firm does not pay any dividends. Sales are expected to increase by 4.5 percent next year. If all assets, short-term liabilities, and costs vary directly with sales, how much additional equity financing is required for next year? </w:t>
      </w:r>
      <w:r w:rsidRPr="00370256">
        <w:rPr>
          <w:color w:val="000000"/>
        </w:rPr>
        <w:br/>
      </w:r>
      <w:r w:rsidR="00370256" w:rsidRPr="00370256">
        <w:rPr>
          <w:rFonts w:ascii="Arial" w:hAnsi="Arial"/>
          <w:b/>
        </w:rPr>
        <w:t>Solution</w:t>
      </w:r>
    </w:p>
    <w:p w:rsidR="00115682" w:rsidRPr="00370256" w:rsidRDefault="00115682" w:rsidP="00370256">
      <w:pPr>
        <w:pStyle w:val="ListParagraph"/>
        <w:keepNext/>
        <w:keepLines/>
        <w:widowControl w:val="0"/>
        <w:autoSpaceDE w:val="0"/>
        <w:autoSpaceDN w:val="0"/>
        <w:adjustRightInd w:val="0"/>
        <w:spacing w:before="319" w:after="319"/>
        <w:rPr>
          <w:color w:val="000000"/>
        </w:rPr>
      </w:pPr>
      <w:r w:rsidRPr="00370256">
        <w:rPr>
          <w:color w:val="000000"/>
        </w:rPr>
        <w:t xml:space="preserve">Projected assets = ($1,600 + $27,500) </w:t>
      </w:r>
      <w:r>
        <w:sym w:font="Symbol" w:char="F0B4"/>
      </w:r>
      <w:r w:rsidRPr="00370256">
        <w:rPr>
          <w:color w:val="000000"/>
        </w:rPr>
        <w:t xml:space="preserve"> 1.045 = $30,409.50</w:t>
      </w:r>
      <w:r w:rsidRPr="00370256">
        <w:rPr>
          <w:color w:val="000000"/>
        </w:rPr>
        <w:br/>
        <w:t xml:space="preserve">Projected liabilities = $1,200 </w:t>
      </w:r>
      <w:r>
        <w:sym w:font="Symbol" w:char="F0B4"/>
      </w:r>
      <w:r w:rsidRPr="00370256">
        <w:rPr>
          <w:color w:val="000000"/>
        </w:rPr>
        <w:t xml:space="preserve"> 1.045 = $1,254</w:t>
      </w:r>
      <w:r w:rsidRPr="00370256">
        <w:rPr>
          <w:color w:val="000000"/>
        </w:rPr>
        <w:br/>
        <w:t>Current equity = $1,600 + $27,500 - $1,200 = $27,900</w:t>
      </w:r>
      <w:r w:rsidRPr="00370256">
        <w:rPr>
          <w:color w:val="000000"/>
        </w:rPr>
        <w:br/>
        <w:t xml:space="preserve">Projected increase in retained earnings = $29,000 </w:t>
      </w:r>
      <w:r>
        <w:sym w:font="Symbol" w:char="F0B4"/>
      </w:r>
      <w:r w:rsidRPr="00370256">
        <w:rPr>
          <w:color w:val="000000"/>
        </w:rPr>
        <w:t xml:space="preserve"> .05 </w:t>
      </w:r>
      <w:r>
        <w:sym w:font="Symbol" w:char="F0B4"/>
      </w:r>
      <w:r w:rsidRPr="00370256">
        <w:rPr>
          <w:color w:val="000000"/>
        </w:rPr>
        <w:t xml:space="preserve"> 1.045 = $1,515.25</w:t>
      </w:r>
      <w:r w:rsidRPr="00370256">
        <w:rPr>
          <w:color w:val="000000"/>
        </w:rPr>
        <w:br/>
        <w:t>Equity funding need = $30,409.50 - $1,254 - $27,900 - $1,515.25 = -$259.75</w:t>
      </w:r>
    </w:p>
    <w:p w:rsidR="00FC24FD" w:rsidRDefault="00FC24FD">
      <w:bookmarkStart w:id="0" w:name="_GoBack"/>
      <w:bookmarkEnd w:id="0"/>
    </w:p>
    <w:sectPr w:rsidR="00FC24FD" w:rsidSect="00DE57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463C2"/>
    <w:multiLevelType w:val="hybridMultilevel"/>
    <w:tmpl w:val="2E1E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F30"/>
    <w:rsid w:val="00031844"/>
    <w:rsid w:val="00115682"/>
    <w:rsid w:val="00370256"/>
    <w:rsid w:val="00430D82"/>
    <w:rsid w:val="004D7693"/>
    <w:rsid w:val="00697689"/>
    <w:rsid w:val="008A627B"/>
    <w:rsid w:val="00A420FD"/>
    <w:rsid w:val="00B76827"/>
    <w:rsid w:val="00C90F30"/>
    <w:rsid w:val="00DE57FA"/>
    <w:rsid w:val="00E71B72"/>
    <w:rsid w:val="00F60D46"/>
    <w:rsid w:val="00FC2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F30"/>
    <w:rPr>
      <w:rFonts w:ascii="Tahoma" w:hAnsi="Tahoma" w:cs="Tahoma"/>
      <w:sz w:val="16"/>
      <w:szCs w:val="16"/>
    </w:rPr>
  </w:style>
  <w:style w:type="character" w:customStyle="1" w:styleId="BalloonTextChar">
    <w:name w:val="Balloon Text Char"/>
    <w:basedOn w:val="DefaultParagraphFont"/>
    <w:link w:val="BalloonText"/>
    <w:uiPriority w:val="99"/>
    <w:semiHidden/>
    <w:rsid w:val="00C90F30"/>
    <w:rPr>
      <w:rFonts w:ascii="Tahoma" w:eastAsia="Times New Roman" w:hAnsi="Tahoma" w:cs="Tahoma"/>
      <w:sz w:val="16"/>
      <w:szCs w:val="16"/>
    </w:rPr>
  </w:style>
  <w:style w:type="paragraph" w:styleId="ListParagraph">
    <w:name w:val="List Paragraph"/>
    <w:basedOn w:val="Normal"/>
    <w:uiPriority w:val="34"/>
    <w:qFormat/>
    <w:rsid w:val="00370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F30"/>
    <w:rPr>
      <w:rFonts w:ascii="Tahoma" w:hAnsi="Tahoma" w:cs="Tahoma"/>
      <w:sz w:val="16"/>
      <w:szCs w:val="16"/>
    </w:rPr>
  </w:style>
  <w:style w:type="character" w:customStyle="1" w:styleId="BalloonTextChar">
    <w:name w:val="Balloon Text Char"/>
    <w:basedOn w:val="DefaultParagraphFont"/>
    <w:link w:val="BalloonText"/>
    <w:uiPriority w:val="99"/>
    <w:semiHidden/>
    <w:rsid w:val="00C90F3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32077">
      <w:bodyDiv w:val="1"/>
      <w:marLeft w:val="0"/>
      <w:marRight w:val="0"/>
      <w:marTop w:val="0"/>
      <w:marBottom w:val="0"/>
      <w:divBdr>
        <w:top w:val="none" w:sz="0" w:space="0" w:color="auto"/>
        <w:left w:val="none" w:sz="0" w:space="0" w:color="auto"/>
        <w:bottom w:val="none" w:sz="0" w:space="0" w:color="auto"/>
        <w:right w:val="none" w:sz="0" w:space="0" w:color="auto"/>
      </w:divBdr>
    </w:div>
    <w:div w:id="228007656">
      <w:bodyDiv w:val="1"/>
      <w:marLeft w:val="0"/>
      <w:marRight w:val="0"/>
      <w:marTop w:val="0"/>
      <w:marBottom w:val="0"/>
      <w:divBdr>
        <w:top w:val="none" w:sz="0" w:space="0" w:color="auto"/>
        <w:left w:val="none" w:sz="0" w:space="0" w:color="auto"/>
        <w:bottom w:val="none" w:sz="0" w:space="0" w:color="auto"/>
        <w:right w:val="none" w:sz="0" w:space="0" w:color="auto"/>
      </w:divBdr>
    </w:div>
    <w:div w:id="244269853">
      <w:bodyDiv w:val="1"/>
      <w:marLeft w:val="0"/>
      <w:marRight w:val="0"/>
      <w:marTop w:val="0"/>
      <w:marBottom w:val="0"/>
      <w:divBdr>
        <w:top w:val="none" w:sz="0" w:space="0" w:color="auto"/>
        <w:left w:val="none" w:sz="0" w:space="0" w:color="auto"/>
        <w:bottom w:val="none" w:sz="0" w:space="0" w:color="auto"/>
        <w:right w:val="none" w:sz="0" w:space="0" w:color="auto"/>
      </w:divBdr>
    </w:div>
    <w:div w:id="359478816">
      <w:bodyDiv w:val="1"/>
      <w:marLeft w:val="0"/>
      <w:marRight w:val="0"/>
      <w:marTop w:val="0"/>
      <w:marBottom w:val="0"/>
      <w:divBdr>
        <w:top w:val="none" w:sz="0" w:space="0" w:color="auto"/>
        <w:left w:val="none" w:sz="0" w:space="0" w:color="auto"/>
        <w:bottom w:val="none" w:sz="0" w:space="0" w:color="auto"/>
        <w:right w:val="none" w:sz="0" w:space="0" w:color="auto"/>
      </w:divBdr>
    </w:div>
    <w:div w:id="363557021">
      <w:bodyDiv w:val="1"/>
      <w:marLeft w:val="0"/>
      <w:marRight w:val="0"/>
      <w:marTop w:val="0"/>
      <w:marBottom w:val="0"/>
      <w:divBdr>
        <w:top w:val="none" w:sz="0" w:space="0" w:color="auto"/>
        <w:left w:val="none" w:sz="0" w:space="0" w:color="auto"/>
        <w:bottom w:val="none" w:sz="0" w:space="0" w:color="auto"/>
        <w:right w:val="none" w:sz="0" w:space="0" w:color="auto"/>
      </w:divBdr>
    </w:div>
    <w:div w:id="379326145">
      <w:bodyDiv w:val="1"/>
      <w:marLeft w:val="0"/>
      <w:marRight w:val="0"/>
      <w:marTop w:val="0"/>
      <w:marBottom w:val="0"/>
      <w:divBdr>
        <w:top w:val="none" w:sz="0" w:space="0" w:color="auto"/>
        <w:left w:val="none" w:sz="0" w:space="0" w:color="auto"/>
        <w:bottom w:val="none" w:sz="0" w:space="0" w:color="auto"/>
        <w:right w:val="none" w:sz="0" w:space="0" w:color="auto"/>
      </w:divBdr>
    </w:div>
    <w:div w:id="505290071">
      <w:bodyDiv w:val="1"/>
      <w:marLeft w:val="0"/>
      <w:marRight w:val="0"/>
      <w:marTop w:val="0"/>
      <w:marBottom w:val="0"/>
      <w:divBdr>
        <w:top w:val="none" w:sz="0" w:space="0" w:color="auto"/>
        <w:left w:val="none" w:sz="0" w:space="0" w:color="auto"/>
        <w:bottom w:val="none" w:sz="0" w:space="0" w:color="auto"/>
        <w:right w:val="none" w:sz="0" w:space="0" w:color="auto"/>
      </w:divBdr>
    </w:div>
    <w:div w:id="516889580">
      <w:bodyDiv w:val="1"/>
      <w:marLeft w:val="0"/>
      <w:marRight w:val="0"/>
      <w:marTop w:val="0"/>
      <w:marBottom w:val="0"/>
      <w:divBdr>
        <w:top w:val="none" w:sz="0" w:space="0" w:color="auto"/>
        <w:left w:val="none" w:sz="0" w:space="0" w:color="auto"/>
        <w:bottom w:val="none" w:sz="0" w:space="0" w:color="auto"/>
        <w:right w:val="none" w:sz="0" w:space="0" w:color="auto"/>
      </w:divBdr>
    </w:div>
    <w:div w:id="611475246">
      <w:bodyDiv w:val="1"/>
      <w:marLeft w:val="0"/>
      <w:marRight w:val="0"/>
      <w:marTop w:val="0"/>
      <w:marBottom w:val="0"/>
      <w:divBdr>
        <w:top w:val="none" w:sz="0" w:space="0" w:color="auto"/>
        <w:left w:val="none" w:sz="0" w:space="0" w:color="auto"/>
        <w:bottom w:val="none" w:sz="0" w:space="0" w:color="auto"/>
        <w:right w:val="none" w:sz="0" w:space="0" w:color="auto"/>
      </w:divBdr>
    </w:div>
    <w:div w:id="654727945">
      <w:bodyDiv w:val="1"/>
      <w:marLeft w:val="0"/>
      <w:marRight w:val="0"/>
      <w:marTop w:val="0"/>
      <w:marBottom w:val="0"/>
      <w:divBdr>
        <w:top w:val="none" w:sz="0" w:space="0" w:color="auto"/>
        <w:left w:val="none" w:sz="0" w:space="0" w:color="auto"/>
        <w:bottom w:val="none" w:sz="0" w:space="0" w:color="auto"/>
        <w:right w:val="none" w:sz="0" w:space="0" w:color="auto"/>
      </w:divBdr>
    </w:div>
    <w:div w:id="764616257">
      <w:bodyDiv w:val="1"/>
      <w:marLeft w:val="0"/>
      <w:marRight w:val="0"/>
      <w:marTop w:val="0"/>
      <w:marBottom w:val="0"/>
      <w:divBdr>
        <w:top w:val="none" w:sz="0" w:space="0" w:color="auto"/>
        <w:left w:val="none" w:sz="0" w:space="0" w:color="auto"/>
        <w:bottom w:val="none" w:sz="0" w:space="0" w:color="auto"/>
        <w:right w:val="none" w:sz="0" w:space="0" w:color="auto"/>
      </w:divBdr>
    </w:div>
    <w:div w:id="826362987">
      <w:bodyDiv w:val="1"/>
      <w:marLeft w:val="0"/>
      <w:marRight w:val="0"/>
      <w:marTop w:val="0"/>
      <w:marBottom w:val="0"/>
      <w:divBdr>
        <w:top w:val="none" w:sz="0" w:space="0" w:color="auto"/>
        <w:left w:val="none" w:sz="0" w:space="0" w:color="auto"/>
        <w:bottom w:val="none" w:sz="0" w:space="0" w:color="auto"/>
        <w:right w:val="none" w:sz="0" w:space="0" w:color="auto"/>
      </w:divBdr>
    </w:div>
    <w:div w:id="885069371">
      <w:bodyDiv w:val="1"/>
      <w:marLeft w:val="0"/>
      <w:marRight w:val="0"/>
      <w:marTop w:val="0"/>
      <w:marBottom w:val="0"/>
      <w:divBdr>
        <w:top w:val="none" w:sz="0" w:space="0" w:color="auto"/>
        <w:left w:val="none" w:sz="0" w:space="0" w:color="auto"/>
        <w:bottom w:val="none" w:sz="0" w:space="0" w:color="auto"/>
        <w:right w:val="none" w:sz="0" w:space="0" w:color="auto"/>
      </w:divBdr>
    </w:div>
    <w:div w:id="951548792">
      <w:bodyDiv w:val="1"/>
      <w:marLeft w:val="0"/>
      <w:marRight w:val="0"/>
      <w:marTop w:val="0"/>
      <w:marBottom w:val="0"/>
      <w:divBdr>
        <w:top w:val="none" w:sz="0" w:space="0" w:color="auto"/>
        <w:left w:val="none" w:sz="0" w:space="0" w:color="auto"/>
        <w:bottom w:val="none" w:sz="0" w:space="0" w:color="auto"/>
        <w:right w:val="none" w:sz="0" w:space="0" w:color="auto"/>
      </w:divBdr>
    </w:div>
    <w:div w:id="1323583442">
      <w:bodyDiv w:val="1"/>
      <w:marLeft w:val="0"/>
      <w:marRight w:val="0"/>
      <w:marTop w:val="0"/>
      <w:marBottom w:val="0"/>
      <w:divBdr>
        <w:top w:val="none" w:sz="0" w:space="0" w:color="auto"/>
        <w:left w:val="none" w:sz="0" w:space="0" w:color="auto"/>
        <w:bottom w:val="none" w:sz="0" w:space="0" w:color="auto"/>
        <w:right w:val="none" w:sz="0" w:space="0" w:color="auto"/>
      </w:divBdr>
    </w:div>
    <w:div w:id="1433546346">
      <w:bodyDiv w:val="1"/>
      <w:marLeft w:val="0"/>
      <w:marRight w:val="0"/>
      <w:marTop w:val="0"/>
      <w:marBottom w:val="0"/>
      <w:divBdr>
        <w:top w:val="none" w:sz="0" w:space="0" w:color="auto"/>
        <w:left w:val="none" w:sz="0" w:space="0" w:color="auto"/>
        <w:bottom w:val="none" w:sz="0" w:space="0" w:color="auto"/>
        <w:right w:val="none" w:sz="0" w:space="0" w:color="auto"/>
      </w:divBdr>
    </w:div>
    <w:div w:id="1551191052">
      <w:bodyDiv w:val="1"/>
      <w:marLeft w:val="0"/>
      <w:marRight w:val="0"/>
      <w:marTop w:val="0"/>
      <w:marBottom w:val="0"/>
      <w:divBdr>
        <w:top w:val="none" w:sz="0" w:space="0" w:color="auto"/>
        <w:left w:val="none" w:sz="0" w:space="0" w:color="auto"/>
        <w:bottom w:val="none" w:sz="0" w:space="0" w:color="auto"/>
        <w:right w:val="none" w:sz="0" w:space="0" w:color="auto"/>
      </w:divBdr>
    </w:div>
    <w:div w:id="1654094575">
      <w:bodyDiv w:val="1"/>
      <w:marLeft w:val="0"/>
      <w:marRight w:val="0"/>
      <w:marTop w:val="0"/>
      <w:marBottom w:val="0"/>
      <w:divBdr>
        <w:top w:val="none" w:sz="0" w:space="0" w:color="auto"/>
        <w:left w:val="none" w:sz="0" w:space="0" w:color="auto"/>
        <w:bottom w:val="none" w:sz="0" w:space="0" w:color="auto"/>
        <w:right w:val="none" w:sz="0" w:space="0" w:color="auto"/>
      </w:divBdr>
    </w:div>
    <w:div w:id="1658345084">
      <w:bodyDiv w:val="1"/>
      <w:marLeft w:val="0"/>
      <w:marRight w:val="0"/>
      <w:marTop w:val="0"/>
      <w:marBottom w:val="0"/>
      <w:divBdr>
        <w:top w:val="none" w:sz="0" w:space="0" w:color="auto"/>
        <w:left w:val="none" w:sz="0" w:space="0" w:color="auto"/>
        <w:bottom w:val="none" w:sz="0" w:space="0" w:color="auto"/>
        <w:right w:val="none" w:sz="0" w:space="0" w:color="auto"/>
      </w:divBdr>
    </w:div>
    <w:div w:id="190764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Jarad</dc:creator>
  <cp:lastModifiedBy>Javad</cp:lastModifiedBy>
  <cp:revision>2</cp:revision>
  <dcterms:created xsi:type="dcterms:W3CDTF">2017-12-07T02:50:00Z</dcterms:created>
  <dcterms:modified xsi:type="dcterms:W3CDTF">2017-12-07T02:50:00Z</dcterms:modified>
</cp:coreProperties>
</file>